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30" w:type="dxa"/>
          <w:right w:w="30" w:type="dxa"/>
        </w:tblCellMar>
        <w:tblLook w:val="0000" w:firstRow="0" w:lastRow="0" w:firstColumn="0" w:lastColumn="0" w:noHBand="0" w:noVBand="0"/>
      </w:tblPr>
      <w:tblGrid>
        <w:gridCol w:w="5383"/>
      </w:tblGrid>
      <w:tr w:rsidR="006856EB">
        <w:tblPrEx>
          <w:tblCellMar>
            <w:top w:w="0" w:type="dxa"/>
            <w:bottom w:w="0" w:type="dxa"/>
          </w:tblCellMar>
        </w:tblPrEx>
        <w:trPr>
          <w:trHeight w:val="290"/>
        </w:trPr>
        <w:tc>
          <w:tcPr>
            <w:tcW w:w="5383" w:type="dxa"/>
            <w:tcBorders>
              <w:top w:val="nil"/>
              <w:left w:val="nil"/>
              <w:bottom w:val="nil"/>
              <w:right w:val="nil"/>
            </w:tcBorders>
          </w:tcPr>
          <w:p w:rsidR="006856EB" w:rsidRDefault="006856EB">
            <w:pPr>
              <w:autoSpaceDE w:val="0"/>
              <w:autoSpaceDN w:val="0"/>
              <w:adjustRightInd w:val="0"/>
              <w:spacing w:after="0" w:line="240" w:lineRule="auto"/>
              <w:rPr>
                <w:rFonts w:ascii="Calibri" w:hAnsi="Calibri" w:cs="Calibri"/>
                <w:color w:val="000000"/>
              </w:rPr>
            </w:pPr>
            <w:r>
              <w:rPr>
                <w:rFonts w:ascii="Calibri" w:hAnsi="Calibri" w:cs="Calibri"/>
                <w:color w:val="000000"/>
              </w:rPr>
              <w:t>+</w:t>
            </w:r>
            <w:proofErr w:type="spellStart"/>
            <w:r>
              <w:rPr>
                <w:rFonts w:ascii="Calibri" w:hAnsi="Calibri" w:cs="Calibri"/>
                <w:color w:val="000000"/>
              </w:rPr>
              <w:t>fahrerflucht</w:t>
            </w:r>
            <w:proofErr w:type="spellEnd"/>
          </w:p>
        </w:tc>
      </w:tr>
      <w:tr w:rsidR="006856EB">
        <w:tblPrEx>
          <w:tblCellMar>
            <w:top w:w="0" w:type="dxa"/>
            <w:bottom w:w="0" w:type="dxa"/>
          </w:tblCellMar>
        </w:tblPrEx>
        <w:trPr>
          <w:trHeight w:val="290"/>
        </w:trPr>
        <w:tc>
          <w:tcPr>
            <w:tcW w:w="5383" w:type="dxa"/>
            <w:tcBorders>
              <w:top w:val="nil"/>
              <w:left w:val="nil"/>
              <w:bottom w:val="nil"/>
              <w:right w:val="nil"/>
            </w:tcBorders>
          </w:tcPr>
          <w:p w:rsidR="006856EB" w:rsidRDefault="006856E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proofErr w:type="spellStart"/>
            <w:r>
              <w:rPr>
                <w:rFonts w:ascii="Calibri" w:hAnsi="Calibri" w:cs="Calibri"/>
                <w:color w:val="000000"/>
              </w:rPr>
              <w:t>unfallflucht</w:t>
            </w:r>
            <w:proofErr w:type="spellEnd"/>
          </w:p>
        </w:tc>
      </w:tr>
      <w:tr w:rsidR="006856EB">
        <w:tblPrEx>
          <w:tblCellMar>
            <w:top w:w="0" w:type="dxa"/>
            <w:bottom w:w="0" w:type="dxa"/>
          </w:tblCellMar>
        </w:tblPrEx>
        <w:trPr>
          <w:trHeight w:val="290"/>
        </w:trPr>
        <w:tc>
          <w:tcPr>
            <w:tcW w:w="5383" w:type="dxa"/>
            <w:tcBorders>
              <w:top w:val="nil"/>
              <w:left w:val="nil"/>
              <w:bottom w:val="nil"/>
              <w:right w:val="nil"/>
            </w:tcBorders>
          </w:tcPr>
          <w:p w:rsidR="006856EB" w:rsidRDefault="006856E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proofErr w:type="spellStart"/>
            <w:r>
              <w:rPr>
                <w:rFonts w:ascii="Calibri" w:hAnsi="Calibri" w:cs="Calibri"/>
                <w:color w:val="000000"/>
              </w:rPr>
              <w:t>fahrerflucht</w:t>
            </w:r>
            <w:proofErr w:type="spellEnd"/>
            <w:r>
              <w:rPr>
                <w:rFonts w:ascii="Calibri" w:hAnsi="Calibri" w:cs="Calibri"/>
                <w:color w:val="000000"/>
              </w:rPr>
              <w:t xml:space="preserve"> +</w:t>
            </w:r>
            <w:proofErr w:type="spellStart"/>
            <w:r>
              <w:rPr>
                <w:rFonts w:ascii="Calibri" w:hAnsi="Calibri" w:cs="Calibri"/>
                <w:color w:val="000000"/>
              </w:rPr>
              <w:t>anwalt</w:t>
            </w:r>
            <w:proofErr w:type="spellEnd"/>
          </w:p>
        </w:tc>
      </w:tr>
      <w:tr w:rsidR="006856EB">
        <w:tblPrEx>
          <w:tblCellMar>
            <w:top w:w="0" w:type="dxa"/>
            <w:bottom w:w="0" w:type="dxa"/>
          </w:tblCellMar>
        </w:tblPrEx>
        <w:trPr>
          <w:trHeight w:val="290"/>
        </w:trPr>
        <w:tc>
          <w:tcPr>
            <w:tcW w:w="5383" w:type="dxa"/>
            <w:tcBorders>
              <w:top w:val="nil"/>
              <w:left w:val="nil"/>
              <w:bottom w:val="nil"/>
              <w:right w:val="nil"/>
            </w:tcBorders>
          </w:tcPr>
          <w:p w:rsidR="006856EB" w:rsidRDefault="006856E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+142 +</w:t>
            </w:r>
            <w:proofErr w:type="spellStart"/>
            <w:r>
              <w:rPr>
                <w:rFonts w:ascii="Calibri" w:hAnsi="Calibri" w:cs="Calibri"/>
                <w:color w:val="000000"/>
              </w:rPr>
              <w:t>stgb</w:t>
            </w:r>
            <w:proofErr w:type="spellEnd"/>
            <w:r>
              <w:rPr>
                <w:rFonts w:ascii="Calibri" w:hAnsi="Calibri" w:cs="Calibri"/>
                <w:color w:val="000000"/>
              </w:rPr>
              <w:t xml:space="preserve"> +</w:t>
            </w:r>
            <w:proofErr w:type="spellStart"/>
            <w:r>
              <w:rPr>
                <w:rFonts w:ascii="Calibri" w:hAnsi="Calibri" w:cs="Calibri"/>
                <w:color w:val="000000"/>
              </w:rPr>
              <w:t>bagatellschaden</w:t>
            </w:r>
            <w:proofErr w:type="spellEnd"/>
          </w:p>
        </w:tc>
      </w:tr>
      <w:tr w:rsidR="006856EB">
        <w:tblPrEx>
          <w:tblCellMar>
            <w:top w:w="0" w:type="dxa"/>
            <w:bottom w:w="0" w:type="dxa"/>
          </w:tblCellMar>
        </w:tblPrEx>
        <w:trPr>
          <w:trHeight w:val="290"/>
        </w:trPr>
        <w:tc>
          <w:tcPr>
            <w:tcW w:w="5383" w:type="dxa"/>
            <w:tcBorders>
              <w:top w:val="nil"/>
              <w:left w:val="nil"/>
              <w:bottom w:val="nil"/>
              <w:right w:val="nil"/>
            </w:tcBorders>
          </w:tcPr>
          <w:p w:rsidR="006856EB" w:rsidRDefault="006856E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 unerlaubtes +entfernen +vom +</w:t>
            </w:r>
            <w:proofErr w:type="spellStart"/>
            <w:r>
              <w:rPr>
                <w:rFonts w:ascii="Calibri" w:hAnsi="Calibri" w:cs="Calibri"/>
                <w:color w:val="000000"/>
              </w:rPr>
              <w:t>unfallort</w:t>
            </w:r>
            <w:proofErr w:type="spellEnd"/>
          </w:p>
        </w:tc>
      </w:tr>
      <w:tr w:rsidR="006856EB">
        <w:tblPrEx>
          <w:tblCellMar>
            <w:top w:w="0" w:type="dxa"/>
            <w:bottom w:w="0" w:type="dxa"/>
          </w:tblCellMar>
        </w:tblPrEx>
        <w:trPr>
          <w:trHeight w:val="290"/>
        </w:trPr>
        <w:tc>
          <w:tcPr>
            <w:tcW w:w="5383" w:type="dxa"/>
            <w:tcBorders>
              <w:top w:val="nil"/>
              <w:left w:val="nil"/>
              <w:bottom w:val="nil"/>
              <w:right w:val="nil"/>
            </w:tcBorders>
          </w:tcPr>
          <w:p w:rsidR="006856EB" w:rsidRDefault="006856E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+unerlaubtes +entfernen +vom +</w:t>
            </w:r>
            <w:proofErr w:type="spellStart"/>
            <w:r>
              <w:rPr>
                <w:rFonts w:ascii="Calibri" w:hAnsi="Calibri" w:cs="Calibri"/>
                <w:color w:val="000000"/>
              </w:rPr>
              <w:t>unfallort</w:t>
            </w:r>
            <w:proofErr w:type="spellEnd"/>
            <w:r>
              <w:rPr>
                <w:rFonts w:ascii="Calibri" w:hAnsi="Calibri" w:cs="Calibri"/>
                <w:color w:val="000000"/>
              </w:rPr>
              <w:t xml:space="preserve"> +strafe</w:t>
            </w:r>
          </w:p>
        </w:tc>
      </w:tr>
    </w:tbl>
    <w:p w:rsidR="00D5458A" w:rsidRDefault="00D5458A"/>
    <w:p w:rsidR="006856EB" w:rsidRDefault="006856EB"/>
    <w:p w:rsidR="006856EB" w:rsidRDefault="006856EB"/>
    <w:p w:rsidR="00CF0909" w:rsidRPr="00CF0909" w:rsidRDefault="00CF0909" w:rsidP="00643F00">
      <w:pPr>
        <w:spacing w:before="100" w:beforeAutospacing="1" w:after="100" w:afterAutospacing="1" w:line="240" w:lineRule="auto"/>
        <w:jc w:val="both"/>
        <w:rPr>
          <w:rFonts w:ascii="Times New Roman" w:eastAsia="Times New Roman" w:hAnsi="Times New Roman" w:cs="Times New Roman"/>
          <w:sz w:val="24"/>
          <w:szCs w:val="24"/>
          <w:lang w:eastAsia="de-DE"/>
        </w:rPr>
      </w:pPr>
      <w:bookmarkStart w:id="0" w:name="_GoBack"/>
      <w:r w:rsidRPr="00CF0909">
        <w:rPr>
          <w:rFonts w:ascii="Times New Roman" w:eastAsia="Times New Roman" w:hAnsi="Times New Roman" w:cs="Times New Roman"/>
          <w:sz w:val="24"/>
          <w:szCs w:val="24"/>
          <w:lang w:eastAsia="de-DE"/>
        </w:rPr>
        <w:t>Un</w:t>
      </w:r>
      <w:r w:rsidR="00D21594" w:rsidRPr="00643F00">
        <w:rPr>
          <w:rFonts w:ascii="Times New Roman" w:eastAsia="Times New Roman" w:hAnsi="Times New Roman" w:cs="Times New Roman"/>
          <w:sz w:val="24"/>
          <w:szCs w:val="24"/>
          <w:lang w:eastAsia="de-DE"/>
        </w:rPr>
        <w:t>fallflucht</w:t>
      </w:r>
    </w:p>
    <w:p w:rsidR="00CF0909" w:rsidRPr="00CF0909" w:rsidRDefault="00E029B4" w:rsidP="00D21594">
      <w:pPr>
        <w:spacing w:before="100" w:beforeAutospacing="1" w:after="100" w:afterAutospacing="1"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Der Volksmund spricht von Unfallflucht oder Fahrerflucht. </w:t>
      </w:r>
      <w:r>
        <w:rPr>
          <w:rFonts w:ascii="Times New Roman" w:eastAsia="Times New Roman" w:hAnsi="Times New Roman" w:cs="Times New Roman"/>
          <w:sz w:val="24"/>
          <w:szCs w:val="24"/>
          <w:lang w:eastAsia="de-DE"/>
        </w:rPr>
        <w:t xml:space="preserve">Wer nach einem Unfall im Straßenverkehr </w:t>
      </w:r>
      <w:r w:rsidR="00643F00">
        <w:rPr>
          <w:rFonts w:ascii="Times New Roman" w:eastAsia="Times New Roman" w:hAnsi="Times New Roman" w:cs="Times New Roman"/>
          <w:sz w:val="24"/>
          <w:szCs w:val="24"/>
          <w:lang w:eastAsia="de-DE"/>
        </w:rPr>
        <w:t>einfach weiterfährt</w:t>
      </w:r>
      <w:r>
        <w:rPr>
          <w:rFonts w:ascii="Times New Roman" w:eastAsia="Times New Roman" w:hAnsi="Times New Roman" w:cs="Times New Roman"/>
          <w:sz w:val="24"/>
          <w:szCs w:val="24"/>
          <w:lang w:eastAsia="de-DE"/>
        </w:rPr>
        <w:t xml:space="preserve">, </w:t>
      </w:r>
      <w:r w:rsidR="00643F00">
        <w:rPr>
          <w:rFonts w:ascii="Times New Roman" w:eastAsia="Times New Roman" w:hAnsi="Times New Roman" w:cs="Times New Roman"/>
          <w:sz w:val="24"/>
          <w:szCs w:val="24"/>
          <w:lang w:eastAsia="de-DE"/>
        </w:rPr>
        <w:t>dem drohen erhebliche Konsequenzen</w:t>
      </w:r>
      <w:r>
        <w:rPr>
          <w:rFonts w:ascii="Times New Roman" w:eastAsia="Times New Roman" w:hAnsi="Times New Roman" w:cs="Times New Roman"/>
          <w:sz w:val="24"/>
          <w:szCs w:val="24"/>
          <w:lang w:eastAsia="de-DE"/>
        </w:rPr>
        <w:t xml:space="preserve">. </w:t>
      </w:r>
      <w:r w:rsidR="00082039">
        <w:rPr>
          <w:rFonts w:ascii="Times New Roman" w:eastAsia="Times New Roman" w:hAnsi="Times New Roman" w:cs="Times New Roman"/>
          <w:sz w:val="24"/>
          <w:szCs w:val="24"/>
          <w:lang w:eastAsia="de-DE"/>
        </w:rPr>
        <w:t xml:space="preserve">Die Unfallflucht </w:t>
      </w:r>
      <w:r w:rsidR="00D21594">
        <w:rPr>
          <w:rFonts w:ascii="Times New Roman" w:eastAsia="Times New Roman" w:hAnsi="Times New Roman" w:cs="Times New Roman"/>
          <w:sz w:val="24"/>
          <w:szCs w:val="24"/>
          <w:lang w:eastAsia="de-DE"/>
        </w:rPr>
        <w:t>trägt offiziell den Namen „Unerlaubtes Entfernen vom Unfallort“. Die gesetzliche Regelung finde</w:t>
      </w:r>
      <w:r w:rsidR="00082039">
        <w:rPr>
          <w:rFonts w:ascii="Times New Roman" w:eastAsia="Times New Roman" w:hAnsi="Times New Roman" w:cs="Times New Roman"/>
          <w:sz w:val="24"/>
          <w:szCs w:val="24"/>
          <w:lang w:eastAsia="de-DE"/>
        </w:rPr>
        <w:t>t</w:t>
      </w:r>
      <w:r w:rsidR="00D21594">
        <w:rPr>
          <w:rFonts w:ascii="Times New Roman" w:eastAsia="Times New Roman" w:hAnsi="Times New Roman" w:cs="Times New Roman"/>
          <w:sz w:val="24"/>
          <w:szCs w:val="24"/>
          <w:lang w:eastAsia="de-DE"/>
        </w:rPr>
        <w:t xml:space="preserve"> sich in </w:t>
      </w:r>
      <w:r w:rsidR="00D21594" w:rsidRPr="009906F2">
        <w:rPr>
          <w:rFonts w:ascii="Times New Roman" w:eastAsia="Times New Roman" w:hAnsi="Times New Roman" w:cs="Times New Roman"/>
          <w:sz w:val="24"/>
          <w:szCs w:val="24"/>
          <w:lang w:eastAsia="de-DE"/>
        </w:rPr>
        <w:t>§ 142 des Strafgesetzbuches (StGB)</w:t>
      </w:r>
      <w:r w:rsidR="00D21594">
        <w:rPr>
          <w:rFonts w:ascii="Times New Roman" w:eastAsia="Times New Roman" w:hAnsi="Times New Roman" w:cs="Times New Roman"/>
          <w:sz w:val="24"/>
          <w:szCs w:val="24"/>
          <w:lang w:eastAsia="de-DE"/>
        </w:rPr>
        <w:t>.</w:t>
      </w:r>
      <w:r w:rsidR="00082039">
        <w:rPr>
          <w:rFonts w:ascii="Times New Roman" w:eastAsia="Times New Roman" w:hAnsi="Times New Roman" w:cs="Times New Roman"/>
          <w:sz w:val="24"/>
          <w:szCs w:val="24"/>
          <w:lang w:eastAsia="de-DE"/>
        </w:rPr>
        <w:t xml:space="preserve"> Die Vorschrift ist sicher eine der komplexesten im Verkehrs-Strafrecht. </w:t>
      </w:r>
      <w:r>
        <w:rPr>
          <w:rFonts w:ascii="Times New Roman" w:eastAsia="Times New Roman" w:hAnsi="Times New Roman" w:cs="Times New Roman"/>
          <w:sz w:val="24"/>
          <w:szCs w:val="24"/>
          <w:lang w:eastAsia="de-DE"/>
        </w:rPr>
        <w:t xml:space="preserve">Wer nach einem Unfall in Panik oder aus Angst weggefahren ist oder wer den Unfall nicht bemerkt hat, sollte schnell anwaltliche Hilfe in Anspruch nehmen. </w:t>
      </w:r>
      <w:r w:rsidR="00CF0909" w:rsidRPr="00CF0909">
        <w:rPr>
          <w:rFonts w:ascii="Times New Roman" w:eastAsia="Times New Roman" w:hAnsi="Times New Roman" w:cs="Times New Roman"/>
          <w:sz w:val="24"/>
          <w:szCs w:val="24"/>
          <w:lang w:eastAsia="de-DE"/>
        </w:rPr>
        <w:t xml:space="preserve">Wenn </w:t>
      </w:r>
      <w:r>
        <w:rPr>
          <w:rFonts w:ascii="Times New Roman" w:eastAsia="Times New Roman" w:hAnsi="Times New Roman" w:cs="Times New Roman"/>
          <w:sz w:val="24"/>
          <w:szCs w:val="24"/>
          <w:lang w:eastAsia="de-DE"/>
        </w:rPr>
        <w:t xml:space="preserve">die Polizei bereits ermittelt, sollte anfänglich immer vom </w:t>
      </w:r>
      <w:r w:rsidR="00CF0909" w:rsidRPr="00CF0909">
        <w:rPr>
          <w:rFonts w:ascii="Times New Roman" w:eastAsia="Times New Roman" w:hAnsi="Times New Roman" w:cs="Times New Roman"/>
          <w:sz w:val="24"/>
          <w:szCs w:val="24"/>
          <w:lang w:eastAsia="de-DE"/>
        </w:rPr>
        <w:t>Schweigerecht Gebrauch</w:t>
      </w:r>
      <w:r>
        <w:rPr>
          <w:rFonts w:ascii="Times New Roman" w:eastAsia="Times New Roman" w:hAnsi="Times New Roman" w:cs="Times New Roman"/>
          <w:sz w:val="24"/>
          <w:szCs w:val="24"/>
          <w:lang w:eastAsia="de-DE"/>
        </w:rPr>
        <w:t xml:space="preserve"> gemacht werden. </w:t>
      </w:r>
      <w:r w:rsidR="00CF0909" w:rsidRPr="00CF0909">
        <w:rPr>
          <w:rFonts w:ascii="Times New Roman" w:eastAsia="Times New Roman" w:hAnsi="Times New Roman" w:cs="Times New Roman"/>
          <w:sz w:val="24"/>
          <w:szCs w:val="24"/>
          <w:lang w:eastAsia="de-DE"/>
        </w:rPr>
        <w:t>RA Yves Junker blickt auf eine mehr als 15-jährige Praxis im Verkehrsstrafrecht zurück und hat unzählige Verfahren wegen unerlaubten Entfernens vom Unfallort geführt. Er berät und vertritt Sie gegenüber Polizei, Staatsanwaltschaft, Versicherung und vor Gericht.</w:t>
      </w:r>
    </w:p>
    <w:p w:rsidR="006856EB" w:rsidRPr="00A80678" w:rsidRDefault="006856EB" w:rsidP="00A80678">
      <w:pPr>
        <w:spacing w:before="100" w:beforeAutospacing="1" w:after="100" w:afterAutospacing="1" w:line="240" w:lineRule="auto"/>
        <w:jc w:val="both"/>
        <w:rPr>
          <w:rFonts w:ascii="Times New Roman" w:eastAsia="Times New Roman" w:hAnsi="Times New Roman" w:cs="Times New Roman"/>
          <w:sz w:val="24"/>
          <w:szCs w:val="24"/>
          <w:lang w:eastAsia="de-DE"/>
        </w:rPr>
      </w:pPr>
    </w:p>
    <w:p w:rsidR="00D21594" w:rsidRPr="00643F00" w:rsidRDefault="00D21594" w:rsidP="00643F00">
      <w:pPr>
        <w:spacing w:before="100" w:beforeAutospacing="1" w:after="100" w:afterAutospacing="1" w:line="240" w:lineRule="auto"/>
        <w:jc w:val="both"/>
        <w:rPr>
          <w:rFonts w:ascii="Times New Roman" w:eastAsia="Times New Roman" w:hAnsi="Times New Roman" w:cs="Times New Roman"/>
          <w:sz w:val="24"/>
          <w:szCs w:val="24"/>
          <w:lang w:eastAsia="de-DE"/>
        </w:rPr>
      </w:pPr>
      <w:r w:rsidRPr="00643F00">
        <w:rPr>
          <w:rFonts w:ascii="Times New Roman" w:eastAsia="Times New Roman" w:hAnsi="Times New Roman" w:cs="Times New Roman"/>
          <w:sz w:val="24"/>
          <w:szCs w:val="24"/>
          <w:lang w:eastAsia="de-DE"/>
        </w:rPr>
        <w:t>Wann liegt eine Unfallflucht vor?</w:t>
      </w:r>
    </w:p>
    <w:p w:rsidR="00875ECD" w:rsidRDefault="00344B73" w:rsidP="00643F00">
      <w:pPr>
        <w:spacing w:before="100" w:beforeAutospacing="1" w:after="100" w:afterAutospacing="1" w:line="240" w:lineRule="auto"/>
        <w:jc w:val="both"/>
        <w:rPr>
          <w:rFonts w:ascii="Times New Roman" w:eastAsia="Times New Roman" w:hAnsi="Times New Roman" w:cs="Times New Roman"/>
          <w:sz w:val="24"/>
          <w:szCs w:val="24"/>
          <w:lang w:eastAsia="de-DE"/>
        </w:rPr>
      </w:pPr>
      <w:r w:rsidRPr="00344B73">
        <w:rPr>
          <w:rFonts w:ascii="Times New Roman" w:eastAsia="Times New Roman" w:hAnsi="Times New Roman" w:cs="Times New Roman"/>
          <w:sz w:val="24"/>
          <w:szCs w:val="24"/>
          <w:lang w:eastAsia="de-DE"/>
        </w:rPr>
        <w:t>Ein</w:t>
      </w:r>
      <w:r>
        <w:rPr>
          <w:rFonts w:ascii="Times New Roman" w:eastAsia="Times New Roman" w:hAnsi="Times New Roman" w:cs="Times New Roman"/>
          <w:sz w:val="24"/>
          <w:szCs w:val="24"/>
          <w:lang w:eastAsia="de-DE"/>
        </w:rPr>
        <w:t xml:space="preserve">e Unfallflucht liegt vor, </w:t>
      </w:r>
      <w:r w:rsidRPr="00344B73">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 xml:space="preserve">wenn sich ein </w:t>
      </w:r>
      <w:r w:rsidRPr="00344B73">
        <w:rPr>
          <w:rFonts w:ascii="Times New Roman" w:eastAsia="Times New Roman" w:hAnsi="Times New Roman" w:cs="Times New Roman"/>
          <w:sz w:val="24"/>
          <w:szCs w:val="24"/>
          <w:lang w:eastAsia="de-DE"/>
        </w:rPr>
        <w:t>Unfallbeteiligter nach einem Unfall im Straßenverkehr vom Unfallort entfernt, bevor er</w:t>
      </w:r>
      <w:r w:rsidR="00875ECD">
        <w:rPr>
          <w:rFonts w:ascii="Times New Roman" w:eastAsia="Times New Roman" w:hAnsi="Times New Roman" w:cs="Times New Roman"/>
          <w:sz w:val="24"/>
          <w:szCs w:val="24"/>
          <w:lang w:eastAsia="de-DE"/>
        </w:rPr>
        <w:t xml:space="preserve"> </w:t>
      </w:r>
    </w:p>
    <w:p w:rsidR="00344B73" w:rsidRDefault="00875ECD" w:rsidP="00643F00">
      <w:pPr>
        <w:spacing w:before="100" w:beforeAutospacing="1" w:after="100" w:afterAutospacing="1"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zugunsten anderer Beteiligter Feststellungen ermöglicht (oder)</w:t>
      </w:r>
    </w:p>
    <w:p w:rsidR="00875ECD" w:rsidRDefault="00875ECD" w:rsidP="00643F00">
      <w:pPr>
        <w:spacing w:before="100" w:beforeAutospacing="1" w:after="100" w:afterAutospacing="1"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eine angemessene Zeit gewartet hat, ohne dass jemand bereit war, die Feststellungen zu treffen</w:t>
      </w:r>
    </w:p>
    <w:p w:rsidR="00875ECD" w:rsidRDefault="00875ECD" w:rsidP="00082039">
      <w:pPr>
        <w:spacing w:before="100" w:beforeAutospacing="1" w:after="100" w:afterAutospacing="1"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Die gesetzliche Regelung findet sich in § 142 Abs. 1 StGB. Es geht um Feststellungen  zur </w:t>
      </w:r>
      <w:r w:rsidRPr="00875ECD">
        <w:rPr>
          <w:rFonts w:ascii="Times New Roman" w:eastAsia="Times New Roman" w:hAnsi="Times New Roman" w:cs="Times New Roman"/>
          <w:sz w:val="24"/>
          <w:szCs w:val="24"/>
          <w:lang w:eastAsia="de-DE"/>
        </w:rPr>
        <w:t xml:space="preserve">Person, </w:t>
      </w:r>
      <w:r>
        <w:rPr>
          <w:rFonts w:ascii="Times New Roman" w:eastAsia="Times New Roman" w:hAnsi="Times New Roman" w:cs="Times New Roman"/>
          <w:sz w:val="24"/>
          <w:szCs w:val="24"/>
          <w:lang w:eastAsia="de-DE"/>
        </w:rPr>
        <w:t xml:space="preserve">zum </w:t>
      </w:r>
      <w:r w:rsidRPr="00875ECD">
        <w:rPr>
          <w:rFonts w:ascii="Times New Roman" w:eastAsia="Times New Roman" w:hAnsi="Times New Roman" w:cs="Times New Roman"/>
          <w:sz w:val="24"/>
          <w:szCs w:val="24"/>
          <w:lang w:eastAsia="de-DE"/>
        </w:rPr>
        <w:t xml:space="preserve">Fahrzeug und </w:t>
      </w:r>
      <w:r>
        <w:rPr>
          <w:rFonts w:ascii="Times New Roman" w:eastAsia="Times New Roman" w:hAnsi="Times New Roman" w:cs="Times New Roman"/>
          <w:sz w:val="24"/>
          <w:szCs w:val="24"/>
          <w:lang w:eastAsia="de-DE"/>
        </w:rPr>
        <w:t>zu</w:t>
      </w:r>
      <w:r w:rsidRPr="00875ECD">
        <w:rPr>
          <w:rFonts w:ascii="Times New Roman" w:eastAsia="Times New Roman" w:hAnsi="Times New Roman" w:cs="Times New Roman"/>
          <w:sz w:val="24"/>
          <w:szCs w:val="24"/>
          <w:lang w:eastAsia="de-DE"/>
        </w:rPr>
        <w:t xml:space="preserve">r Art </w:t>
      </w:r>
      <w:r>
        <w:rPr>
          <w:rFonts w:ascii="Times New Roman" w:eastAsia="Times New Roman" w:hAnsi="Times New Roman" w:cs="Times New Roman"/>
          <w:sz w:val="24"/>
          <w:szCs w:val="24"/>
          <w:lang w:eastAsia="de-DE"/>
        </w:rPr>
        <w:t>d</w:t>
      </w:r>
      <w:r w:rsidRPr="00875ECD">
        <w:rPr>
          <w:rFonts w:ascii="Times New Roman" w:eastAsia="Times New Roman" w:hAnsi="Times New Roman" w:cs="Times New Roman"/>
          <w:sz w:val="24"/>
          <w:szCs w:val="24"/>
          <w:lang w:eastAsia="de-DE"/>
        </w:rPr>
        <w:t>er Beteiligung</w:t>
      </w:r>
      <w:r>
        <w:rPr>
          <w:rFonts w:ascii="Times New Roman" w:eastAsia="Times New Roman" w:hAnsi="Times New Roman" w:cs="Times New Roman"/>
          <w:sz w:val="24"/>
          <w:szCs w:val="24"/>
          <w:lang w:eastAsia="de-DE"/>
        </w:rPr>
        <w:t xml:space="preserve">. Die zweite Variante (Wartezeit) betrifft die Fälle, in denen kein anderer Beteiligter oder Dritter vor Ort ist (Beispiel: Unfall auf einsamer Landstraße oder zur Nachtzeit). Hier ist die angemessene Wartezeit nach den Umständen des Einzelfalls zu bestimmen. Auch wenn kein feststellungsbereiter Dritter vor Ort ist, sind die Feststellungen in jedem Fall </w:t>
      </w:r>
      <w:r w:rsidR="00082039">
        <w:rPr>
          <w:rFonts w:ascii="Times New Roman" w:eastAsia="Times New Roman" w:hAnsi="Times New Roman" w:cs="Times New Roman"/>
          <w:sz w:val="24"/>
          <w:szCs w:val="24"/>
          <w:lang w:eastAsia="de-DE"/>
        </w:rPr>
        <w:t xml:space="preserve">nachträglich zu ermöglichen. Die gesetzliche Regelung hierzu findet sich in § 142 Abs. 3 StGB. Entgegen der landläufigen Meinung reicht ein Zettel an der Windschutzscheibe nicht aus. </w:t>
      </w:r>
      <w:r>
        <w:rPr>
          <w:rFonts w:ascii="Times New Roman" w:eastAsia="Times New Roman" w:hAnsi="Times New Roman" w:cs="Times New Roman"/>
          <w:sz w:val="24"/>
          <w:szCs w:val="24"/>
          <w:lang w:eastAsia="de-DE"/>
        </w:rPr>
        <w:t xml:space="preserve"> </w:t>
      </w:r>
    </w:p>
    <w:p w:rsidR="00875ECD" w:rsidRDefault="00875ECD" w:rsidP="00643F00">
      <w:pPr>
        <w:spacing w:before="100" w:beforeAutospacing="1" w:after="100" w:afterAutospacing="1" w:line="240" w:lineRule="auto"/>
        <w:jc w:val="both"/>
        <w:rPr>
          <w:rFonts w:ascii="Times New Roman" w:eastAsia="Times New Roman" w:hAnsi="Times New Roman" w:cs="Times New Roman"/>
          <w:sz w:val="24"/>
          <w:szCs w:val="24"/>
          <w:lang w:eastAsia="de-DE"/>
        </w:rPr>
      </w:pPr>
    </w:p>
    <w:p w:rsidR="00D21594" w:rsidRPr="00643F00" w:rsidRDefault="00D21594" w:rsidP="00643F00">
      <w:pPr>
        <w:spacing w:before="100" w:beforeAutospacing="1" w:after="100" w:afterAutospacing="1" w:line="240" w:lineRule="auto"/>
        <w:jc w:val="both"/>
        <w:rPr>
          <w:rFonts w:ascii="Times New Roman" w:eastAsia="Times New Roman" w:hAnsi="Times New Roman" w:cs="Times New Roman"/>
          <w:sz w:val="24"/>
          <w:szCs w:val="24"/>
          <w:lang w:eastAsia="de-DE"/>
        </w:rPr>
      </w:pPr>
      <w:r w:rsidRPr="00643F00">
        <w:rPr>
          <w:rFonts w:ascii="Times New Roman" w:eastAsia="Times New Roman" w:hAnsi="Times New Roman" w:cs="Times New Roman"/>
          <w:sz w:val="24"/>
          <w:szCs w:val="24"/>
          <w:lang w:eastAsia="de-DE"/>
        </w:rPr>
        <w:t>Welche Strafe droht bei Unfallflucht?</w:t>
      </w:r>
    </w:p>
    <w:p w:rsidR="00D21594" w:rsidRDefault="00D21594" w:rsidP="00A8067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A80678">
        <w:rPr>
          <w:rFonts w:ascii="Times New Roman" w:eastAsia="Times New Roman" w:hAnsi="Times New Roman" w:cs="Times New Roman"/>
          <w:sz w:val="24"/>
          <w:szCs w:val="24"/>
          <w:lang w:eastAsia="de-DE"/>
        </w:rPr>
        <w:lastRenderedPageBreak/>
        <w:t xml:space="preserve">Die Unfallflucht </w:t>
      </w:r>
      <w:r w:rsidRPr="00A80678">
        <w:rPr>
          <w:rFonts w:ascii="Times New Roman" w:eastAsia="Times New Roman" w:hAnsi="Times New Roman" w:cs="Times New Roman"/>
          <w:sz w:val="24"/>
          <w:szCs w:val="24"/>
          <w:lang w:eastAsia="de-DE"/>
        </w:rPr>
        <w:t>wird mit Freiheitsstrafe bis zu drei Jahren oder mit Geldstrafe bestraft.</w:t>
      </w:r>
      <w:r w:rsidRPr="00A80678">
        <w:rPr>
          <w:rFonts w:ascii="Times New Roman" w:eastAsia="Times New Roman" w:hAnsi="Times New Roman" w:cs="Times New Roman"/>
          <w:sz w:val="24"/>
          <w:szCs w:val="24"/>
          <w:lang w:eastAsia="de-DE"/>
        </w:rPr>
        <w:t xml:space="preserve"> Beim Ersttäter kommt allein eine Geldstrafe in Betracht.</w:t>
      </w:r>
      <w:r w:rsidR="00082039">
        <w:rPr>
          <w:rFonts w:ascii="Times New Roman" w:eastAsia="Times New Roman" w:hAnsi="Times New Roman" w:cs="Times New Roman"/>
          <w:sz w:val="24"/>
          <w:szCs w:val="24"/>
          <w:lang w:eastAsia="de-DE"/>
        </w:rPr>
        <w:t xml:space="preserve"> </w:t>
      </w:r>
      <w:r w:rsidRPr="00A80678">
        <w:rPr>
          <w:rFonts w:ascii="Times New Roman" w:eastAsia="Times New Roman" w:hAnsi="Times New Roman" w:cs="Times New Roman"/>
          <w:sz w:val="24"/>
          <w:szCs w:val="24"/>
          <w:lang w:eastAsia="de-DE"/>
        </w:rPr>
        <w:t xml:space="preserve">Die Geldstrafe wird in Tagessätzen verhängt. </w:t>
      </w:r>
      <w:r w:rsidR="009906F2" w:rsidRPr="00A80678">
        <w:rPr>
          <w:rFonts w:ascii="Times New Roman" w:eastAsia="Times New Roman" w:hAnsi="Times New Roman" w:cs="Times New Roman"/>
          <w:sz w:val="24"/>
          <w:szCs w:val="24"/>
          <w:lang w:eastAsia="de-DE"/>
        </w:rPr>
        <w:t xml:space="preserve">In der gerichtlichen Entscheidung werden Zahl und Höhe der Tagessätze angegeben. Dabei werden mindestens 5 und höchstens 360 Tagessätze verhängt. Der Ersttäter einer Unfallflucht sollte mit durchschnittlich 30 Tagessätzen rechnen. </w:t>
      </w:r>
      <w:r w:rsidRPr="00A80678">
        <w:rPr>
          <w:rFonts w:ascii="Times New Roman" w:eastAsia="Times New Roman" w:hAnsi="Times New Roman" w:cs="Times New Roman"/>
          <w:sz w:val="24"/>
          <w:szCs w:val="24"/>
          <w:lang w:eastAsia="de-DE"/>
        </w:rPr>
        <w:t xml:space="preserve">Die </w:t>
      </w:r>
      <w:r w:rsidR="009906F2" w:rsidRPr="00A80678">
        <w:rPr>
          <w:rFonts w:ascii="Times New Roman" w:eastAsia="Times New Roman" w:hAnsi="Times New Roman" w:cs="Times New Roman"/>
          <w:sz w:val="24"/>
          <w:szCs w:val="24"/>
          <w:lang w:eastAsia="de-DE"/>
        </w:rPr>
        <w:t>Tagessatzhöhe wird durch das Gericht bestimmt. Dabei werden die persönlichen und wirtschaftlichen Verhältnisse des Täters berücksichtigt. Liegen keine konkreten Informationen vor, kann die individuelle Tagessatzhöhe geschätzt werden. Die gesetzliche Regelung hierzu findet sich in § 40 StGB.</w:t>
      </w:r>
    </w:p>
    <w:p w:rsidR="00082039" w:rsidRPr="00A80678" w:rsidRDefault="00082039" w:rsidP="00A80678">
      <w:pPr>
        <w:spacing w:before="100" w:beforeAutospacing="1" w:after="100" w:afterAutospacing="1" w:line="240" w:lineRule="auto"/>
        <w:jc w:val="both"/>
        <w:rPr>
          <w:rFonts w:ascii="Times New Roman" w:eastAsia="Times New Roman" w:hAnsi="Times New Roman" w:cs="Times New Roman"/>
          <w:sz w:val="24"/>
          <w:szCs w:val="24"/>
          <w:lang w:eastAsia="de-DE"/>
        </w:rPr>
      </w:pPr>
    </w:p>
    <w:p w:rsidR="00D21594" w:rsidRPr="00643F00" w:rsidRDefault="00D21594" w:rsidP="00643F00">
      <w:pPr>
        <w:spacing w:before="100" w:beforeAutospacing="1" w:after="100" w:afterAutospacing="1" w:line="240" w:lineRule="auto"/>
        <w:jc w:val="both"/>
        <w:rPr>
          <w:rFonts w:ascii="Times New Roman" w:eastAsia="Times New Roman" w:hAnsi="Times New Roman" w:cs="Times New Roman"/>
          <w:sz w:val="24"/>
          <w:szCs w:val="24"/>
          <w:lang w:eastAsia="de-DE"/>
        </w:rPr>
      </w:pPr>
      <w:r w:rsidRPr="00643F00">
        <w:rPr>
          <w:rFonts w:ascii="Times New Roman" w:eastAsia="Times New Roman" w:hAnsi="Times New Roman" w:cs="Times New Roman"/>
          <w:sz w:val="24"/>
          <w:szCs w:val="24"/>
          <w:lang w:eastAsia="de-DE"/>
        </w:rPr>
        <w:t>Kann ich bei Unfallflucht den Führerschein verlieren?</w:t>
      </w:r>
    </w:p>
    <w:p w:rsidR="00A80678" w:rsidRDefault="009906F2" w:rsidP="00A8067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A80678">
        <w:rPr>
          <w:rFonts w:ascii="Times New Roman" w:eastAsia="Times New Roman" w:hAnsi="Times New Roman" w:cs="Times New Roman"/>
          <w:sz w:val="24"/>
          <w:szCs w:val="24"/>
          <w:lang w:eastAsia="de-DE"/>
        </w:rPr>
        <w:t xml:space="preserve">Ja. Bei einer Verurteilung wegen Unfallflucht kann die Fahrerlaubnis entzogen werden. Der Führerschein wird im Urteil eingezogen. Voraussetzung ist die Feststellung des Gerichts, dass der Täter zum Führen von Kraftfahrzeugen ungeeignet ist. </w:t>
      </w:r>
      <w:r w:rsidR="00A80678">
        <w:rPr>
          <w:rFonts w:ascii="Times New Roman" w:eastAsia="Times New Roman" w:hAnsi="Times New Roman" w:cs="Times New Roman"/>
          <w:sz w:val="24"/>
          <w:szCs w:val="24"/>
          <w:lang w:eastAsia="de-DE"/>
        </w:rPr>
        <w:t>Ungeeignet ist man regelmäßig dann, wenn bei der Unfallflucht</w:t>
      </w:r>
    </w:p>
    <w:p w:rsidR="00A80678" w:rsidRDefault="00A80678" w:rsidP="00A80678">
      <w:pPr>
        <w:spacing w:before="100" w:beforeAutospacing="1" w:after="100" w:afterAutospacing="1"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eine Person nicht unerheblich verletzt wurde (oder)</w:t>
      </w:r>
    </w:p>
    <w:p w:rsidR="00A80678" w:rsidRDefault="00A80678" w:rsidP="00A80678">
      <w:pPr>
        <w:spacing w:before="100" w:beforeAutospacing="1" w:after="100" w:afterAutospacing="1"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bedeutender Fremdschaden entstanden ist.</w:t>
      </w:r>
    </w:p>
    <w:p w:rsidR="00D21594" w:rsidRDefault="00A80678" w:rsidP="00A80678">
      <w:pPr>
        <w:spacing w:before="100" w:beforeAutospacing="1" w:after="100" w:afterAutospacing="1"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Ein bedeutender Fremdschaden liegt ab 1.300,00 € vor. </w:t>
      </w:r>
      <w:r w:rsidR="009906F2" w:rsidRPr="00A80678">
        <w:rPr>
          <w:rFonts w:ascii="Times New Roman" w:eastAsia="Times New Roman" w:hAnsi="Times New Roman" w:cs="Times New Roman"/>
          <w:sz w:val="24"/>
          <w:szCs w:val="24"/>
          <w:lang w:eastAsia="de-DE"/>
        </w:rPr>
        <w:t xml:space="preserve">Die gesetzlichen Regelungen hierzu finden sich u.a. in § 69, 69a und 69b StGB. </w:t>
      </w:r>
    </w:p>
    <w:p w:rsidR="00A80678" w:rsidRDefault="00A80678" w:rsidP="00A80678">
      <w:pPr>
        <w:spacing w:before="100" w:beforeAutospacing="1" w:after="100" w:afterAutospacing="1" w:line="240" w:lineRule="auto"/>
        <w:jc w:val="both"/>
        <w:rPr>
          <w:rFonts w:ascii="Times New Roman" w:eastAsia="Times New Roman" w:hAnsi="Times New Roman" w:cs="Times New Roman"/>
          <w:sz w:val="24"/>
          <w:szCs w:val="24"/>
          <w:lang w:eastAsia="de-DE"/>
        </w:rPr>
      </w:pPr>
    </w:p>
    <w:p w:rsidR="00A80678" w:rsidRPr="00643F00" w:rsidRDefault="00A80678" w:rsidP="00643F00">
      <w:pPr>
        <w:spacing w:before="100" w:beforeAutospacing="1" w:after="100" w:afterAutospacing="1" w:line="240" w:lineRule="auto"/>
        <w:jc w:val="both"/>
        <w:rPr>
          <w:rFonts w:ascii="Times New Roman" w:eastAsia="Times New Roman" w:hAnsi="Times New Roman" w:cs="Times New Roman"/>
          <w:sz w:val="24"/>
          <w:szCs w:val="24"/>
          <w:lang w:eastAsia="de-DE"/>
        </w:rPr>
      </w:pPr>
      <w:r w:rsidRPr="00643F00">
        <w:rPr>
          <w:rFonts w:ascii="Times New Roman" w:eastAsia="Times New Roman" w:hAnsi="Times New Roman" w:cs="Times New Roman"/>
          <w:sz w:val="24"/>
          <w:szCs w:val="24"/>
          <w:lang w:eastAsia="de-DE"/>
        </w:rPr>
        <w:t>Unfallflucht und Bagatellschaden</w:t>
      </w:r>
    </w:p>
    <w:p w:rsidR="00252A3E" w:rsidRDefault="00252A3E" w:rsidP="00A80678">
      <w:pPr>
        <w:spacing w:before="100" w:beforeAutospacing="1" w:after="100" w:afterAutospacing="1"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Bei der Unfallflucht spielen zwei Wertgrenzen eine Rolle. Ein völlig belangloser Schaden unterhalb von 25,00 € kann keine Verurteilung wegen § 142 StGB auslösen. Darüber hinaus spielt die Schadenhöhe eine Rolle bei der Frage des Führerscheinentzugs (siehe vorangehende Frage). Bei einem bedeutenden Fremdschaden kann die Fahrerlaubnis entzogen werden. Die Wertgrenze liegt bei etwa 1.300,00 €.</w:t>
      </w:r>
    </w:p>
    <w:p w:rsidR="00A80678" w:rsidRPr="00A80678" w:rsidRDefault="00252A3E" w:rsidP="00A80678">
      <w:pPr>
        <w:spacing w:before="100" w:beforeAutospacing="1" w:after="100" w:afterAutospacing="1"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  </w:t>
      </w:r>
    </w:p>
    <w:p w:rsidR="00D21594" w:rsidRPr="00643F00" w:rsidRDefault="00D21594" w:rsidP="00643F00">
      <w:pPr>
        <w:spacing w:before="100" w:beforeAutospacing="1" w:after="100" w:afterAutospacing="1" w:line="240" w:lineRule="auto"/>
        <w:jc w:val="both"/>
        <w:rPr>
          <w:rFonts w:ascii="Times New Roman" w:eastAsia="Times New Roman" w:hAnsi="Times New Roman" w:cs="Times New Roman"/>
          <w:sz w:val="24"/>
          <w:szCs w:val="24"/>
          <w:lang w:eastAsia="de-DE"/>
        </w:rPr>
      </w:pPr>
      <w:r w:rsidRPr="00643F00">
        <w:rPr>
          <w:rFonts w:ascii="Times New Roman" w:eastAsia="Times New Roman" w:hAnsi="Times New Roman" w:cs="Times New Roman"/>
          <w:sz w:val="24"/>
          <w:szCs w:val="24"/>
          <w:lang w:eastAsia="de-DE"/>
        </w:rPr>
        <w:t>Zahlt die Versicherung bei Unfallflucht?</w:t>
      </w:r>
    </w:p>
    <w:p w:rsidR="00252A3E" w:rsidRDefault="00252A3E" w:rsidP="00643F00">
      <w:pPr>
        <w:spacing w:before="100" w:beforeAutospacing="1" w:after="100" w:afterAutospacing="1"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Das kommt darauf an. Hier sind zunächst die einzelnen Versicherungsarten zu unterscheiden.</w:t>
      </w:r>
    </w:p>
    <w:p w:rsidR="00252A3E" w:rsidRDefault="00252A3E" w:rsidP="00643F00">
      <w:pPr>
        <w:spacing w:before="100" w:beforeAutospacing="1" w:after="100" w:afterAutospacing="1" w:line="240" w:lineRule="auto"/>
        <w:jc w:val="both"/>
        <w:rPr>
          <w:rFonts w:ascii="Times New Roman" w:eastAsia="Times New Roman" w:hAnsi="Times New Roman" w:cs="Times New Roman"/>
          <w:sz w:val="24"/>
          <w:szCs w:val="24"/>
          <w:lang w:eastAsia="de-DE"/>
        </w:rPr>
      </w:pPr>
    </w:p>
    <w:p w:rsidR="00252A3E" w:rsidRDefault="00252A3E" w:rsidP="00643F00">
      <w:pPr>
        <w:spacing w:before="100" w:beforeAutospacing="1" w:after="100" w:afterAutospacing="1"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Kfz-Haftpflichtversicherung</w:t>
      </w:r>
    </w:p>
    <w:p w:rsidR="00252A3E" w:rsidRDefault="00252A3E" w:rsidP="00643F00">
      <w:pPr>
        <w:spacing w:before="100" w:beforeAutospacing="1" w:after="100" w:afterAutospacing="1" w:line="240" w:lineRule="auto"/>
        <w:jc w:val="both"/>
        <w:rPr>
          <w:rFonts w:ascii="Times New Roman" w:eastAsia="Times New Roman" w:hAnsi="Times New Roman" w:cs="Times New Roman"/>
          <w:sz w:val="24"/>
          <w:szCs w:val="24"/>
          <w:lang w:eastAsia="de-DE"/>
        </w:rPr>
      </w:pPr>
    </w:p>
    <w:p w:rsidR="00252A3E" w:rsidRDefault="00A80678" w:rsidP="00643F00">
      <w:pPr>
        <w:spacing w:before="100" w:beforeAutospacing="1" w:after="100" w:afterAutospacing="1" w:line="240" w:lineRule="auto"/>
        <w:jc w:val="both"/>
        <w:rPr>
          <w:rFonts w:ascii="Times New Roman" w:eastAsia="Times New Roman" w:hAnsi="Times New Roman" w:cs="Times New Roman"/>
          <w:sz w:val="24"/>
          <w:szCs w:val="24"/>
          <w:lang w:eastAsia="de-DE"/>
        </w:rPr>
      </w:pPr>
      <w:r w:rsidRPr="00A80678">
        <w:rPr>
          <w:rFonts w:ascii="Times New Roman" w:eastAsia="Times New Roman" w:hAnsi="Times New Roman" w:cs="Times New Roman"/>
          <w:sz w:val="24"/>
          <w:szCs w:val="24"/>
          <w:lang w:eastAsia="de-DE"/>
        </w:rPr>
        <w:t>Nach einem Verkehrsunfall</w:t>
      </w:r>
      <w:r w:rsidR="00056B1B">
        <w:rPr>
          <w:rFonts w:ascii="Times New Roman" w:eastAsia="Times New Roman" w:hAnsi="Times New Roman" w:cs="Times New Roman"/>
          <w:sz w:val="24"/>
          <w:szCs w:val="24"/>
          <w:lang w:eastAsia="de-DE"/>
        </w:rPr>
        <w:t xml:space="preserve"> treffen den Unfallbeteiligten die </w:t>
      </w:r>
      <w:r w:rsidR="00252A3E">
        <w:rPr>
          <w:rFonts w:ascii="Times New Roman" w:eastAsia="Times New Roman" w:hAnsi="Times New Roman" w:cs="Times New Roman"/>
          <w:sz w:val="24"/>
          <w:szCs w:val="24"/>
          <w:lang w:eastAsia="de-DE"/>
        </w:rPr>
        <w:t xml:space="preserve">sogenannten </w:t>
      </w:r>
      <w:r w:rsidR="00252A3E" w:rsidRPr="00A80678">
        <w:rPr>
          <w:rFonts w:ascii="Times New Roman" w:eastAsia="Times New Roman" w:hAnsi="Times New Roman" w:cs="Times New Roman"/>
          <w:sz w:val="24"/>
          <w:szCs w:val="24"/>
          <w:lang w:eastAsia="de-DE"/>
        </w:rPr>
        <w:t>Obliegenheiten nach den Allgemeinen Kraftfahrtbedingungen (AKB).</w:t>
      </w:r>
      <w:r w:rsidR="00252A3E">
        <w:rPr>
          <w:rFonts w:ascii="Times New Roman" w:eastAsia="Times New Roman" w:hAnsi="Times New Roman" w:cs="Times New Roman"/>
          <w:sz w:val="24"/>
          <w:szCs w:val="24"/>
          <w:lang w:eastAsia="de-DE"/>
        </w:rPr>
        <w:t xml:space="preserve"> </w:t>
      </w:r>
      <w:r w:rsidRPr="00A80678">
        <w:rPr>
          <w:rFonts w:ascii="Times New Roman" w:eastAsia="Times New Roman" w:hAnsi="Times New Roman" w:cs="Times New Roman"/>
          <w:sz w:val="24"/>
          <w:szCs w:val="24"/>
          <w:lang w:eastAsia="de-DE"/>
        </w:rPr>
        <w:t xml:space="preserve">Die Allgemeinen Kraftfahrtbedingungen sind Teil </w:t>
      </w:r>
      <w:r w:rsidR="00252A3E">
        <w:rPr>
          <w:rFonts w:ascii="Times New Roman" w:eastAsia="Times New Roman" w:hAnsi="Times New Roman" w:cs="Times New Roman"/>
          <w:sz w:val="24"/>
          <w:szCs w:val="24"/>
          <w:lang w:eastAsia="de-DE"/>
        </w:rPr>
        <w:t>des Kfz-</w:t>
      </w:r>
      <w:r w:rsidRPr="00A80678">
        <w:rPr>
          <w:rFonts w:ascii="Times New Roman" w:eastAsia="Times New Roman" w:hAnsi="Times New Roman" w:cs="Times New Roman"/>
          <w:sz w:val="24"/>
          <w:szCs w:val="24"/>
          <w:lang w:eastAsia="de-DE"/>
        </w:rPr>
        <w:t>Versicherungsvertrages</w:t>
      </w:r>
      <w:r w:rsidR="00252A3E">
        <w:rPr>
          <w:rFonts w:ascii="Times New Roman" w:eastAsia="Times New Roman" w:hAnsi="Times New Roman" w:cs="Times New Roman"/>
          <w:sz w:val="24"/>
          <w:szCs w:val="24"/>
          <w:lang w:eastAsia="de-DE"/>
        </w:rPr>
        <w:t>.</w:t>
      </w:r>
    </w:p>
    <w:p w:rsidR="00A80678" w:rsidRPr="00A80678" w:rsidRDefault="00A80678" w:rsidP="00643F00">
      <w:pPr>
        <w:spacing w:before="100" w:beforeAutospacing="1" w:after="100" w:afterAutospacing="1" w:line="240" w:lineRule="auto"/>
        <w:jc w:val="both"/>
        <w:rPr>
          <w:rFonts w:ascii="Times New Roman" w:eastAsia="Times New Roman" w:hAnsi="Times New Roman" w:cs="Times New Roman"/>
          <w:sz w:val="24"/>
          <w:szCs w:val="24"/>
          <w:lang w:eastAsia="de-DE"/>
        </w:rPr>
      </w:pPr>
    </w:p>
    <w:p w:rsidR="00A80678" w:rsidRPr="00A80678" w:rsidRDefault="00252A3E" w:rsidP="00643F00">
      <w:pPr>
        <w:spacing w:before="100" w:beforeAutospacing="1" w:after="100" w:afterAutospacing="1"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Der </w:t>
      </w:r>
      <w:r w:rsidR="00A80678" w:rsidRPr="00A80678">
        <w:rPr>
          <w:rFonts w:ascii="Times New Roman" w:eastAsia="Times New Roman" w:hAnsi="Times New Roman" w:cs="Times New Roman"/>
          <w:sz w:val="24"/>
          <w:szCs w:val="24"/>
          <w:lang w:eastAsia="de-DE"/>
        </w:rPr>
        <w:t>Versicherungsnehmer</w:t>
      </w:r>
      <w:r>
        <w:rPr>
          <w:rFonts w:ascii="Times New Roman" w:eastAsia="Times New Roman" w:hAnsi="Times New Roman" w:cs="Times New Roman"/>
          <w:sz w:val="24"/>
          <w:szCs w:val="24"/>
          <w:lang w:eastAsia="de-DE"/>
        </w:rPr>
        <w:t xml:space="preserve"> muss den </w:t>
      </w:r>
      <w:r w:rsidRPr="00A80678">
        <w:rPr>
          <w:rFonts w:ascii="Times New Roman" w:eastAsia="Times New Roman" w:hAnsi="Times New Roman" w:cs="Times New Roman"/>
          <w:sz w:val="24"/>
          <w:szCs w:val="24"/>
          <w:lang w:eastAsia="de-DE"/>
        </w:rPr>
        <w:t xml:space="preserve">Versicherungsfall </w:t>
      </w:r>
      <w:r w:rsidR="00A80678" w:rsidRPr="00A80678">
        <w:rPr>
          <w:rFonts w:ascii="Times New Roman" w:eastAsia="Times New Roman" w:hAnsi="Times New Roman" w:cs="Times New Roman"/>
          <w:sz w:val="24"/>
          <w:szCs w:val="24"/>
          <w:lang w:eastAsia="de-DE"/>
        </w:rPr>
        <w:t xml:space="preserve">binnen einer Woche </w:t>
      </w:r>
      <w:r>
        <w:rPr>
          <w:rFonts w:ascii="Times New Roman" w:eastAsia="Times New Roman" w:hAnsi="Times New Roman" w:cs="Times New Roman"/>
          <w:sz w:val="24"/>
          <w:szCs w:val="24"/>
          <w:lang w:eastAsia="de-DE"/>
        </w:rPr>
        <w:t>bei der Versicherung anzeigen (</w:t>
      </w:r>
      <w:r w:rsidR="00A80678" w:rsidRPr="00A80678">
        <w:rPr>
          <w:rFonts w:ascii="Times New Roman" w:eastAsia="Times New Roman" w:hAnsi="Times New Roman" w:cs="Times New Roman"/>
          <w:sz w:val="24"/>
          <w:szCs w:val="24"/>
          <w:lang w:eastAsia="de-DE"/>
        </w:rPr>
        <w:t>Schadenanzeigepflicht</w:t>
      </w:r>
      <w:r>
        <w:rPr>
          <w:rFonts w:ascii="Times New Roman" w:eastAsia="Times New Roman" w:hAnsi="Times New Roman" w:cs="Times New Roman"/>
          <w:sz w:val="24"/>
          <w:szCs w:val="24"/>
          <w:lang w:eastAsia="de-DE"/>
        </w:rPr>
        <w:t xml:space="preserve">). </w:t>
      </w:r>
      <w:r w:rsidR="00A80678" w:rsidRPr="00A80678">
        <w:rPr>
          <w:rFonts w:ascii="Times New Roman" w:eastAsia="Times New Roman" w:hAnsi="Times New Roman" w:cs="Times New Roman"/>
          <w:sz w:val="24"/>
          <w:szCs w:val="24"/>
          <w:lang w:eastAsia="de-DE"/>
        </w:rPr>
        <w:t xml:space="preserve">Danach entscheidet </w:t>
      </w:r>
      <w:r>
        <w:rPr>
          <w:rFonts w:ascii="Times New Roman" w:eastAsia="Times New Roman" w:hAnsi="Times New Roman" w:cs="Times New Roman"/>
          <w:sz w:val="24"/>
          <w:szCs w:val="24"/>
          <w:lang w:eastAsia="de-DE"/>
        </w:rPr>
        <w:t xml:space="preserve">der Versicherer, </w:t>
      </w:r>
      <w:r w:rsidR="00A80678" w:rsidRPr="00A80678">
        <w:rPr>
          <w:rFonts w:ascii="Times New Roman" w:eastAsia="Times New Roman" w:hAnsi="Times New Roman" w:cs="Times New Roman"/>
          <w:sz w:val="24"/>
          <w:szCs w:val="24"/>
          <w:lang w:eastAsia="de-DE"/>
        </w:rPr>
        <w:t xml:space="preserve">wie </w:t>
      </w:r>
      <w:r>
        <w:rPr>
          <w:rFonts w:ascii="Times New Roman" w:eastAsia="Times New Roman" w:hAnsi="Times New Roman" w:cs="Times New Roman"/>
          <w:sz w:val="24"/>
          <w:szCs w:val="24"/>
          <w:lang w:eastAsia="de-DE"/>
        </w:rPr>
        <w:t>er</w:t>
      </w:r>
      <w:r w:rsidR="00A80678" w:rsidRPr="00A80678">
        <w:rPr>
          <w:rFonts w:ascii="Times New Roman" w:eastAsia="Times New Roman" w:hAnsi="Times New Roman" w:cs="Times New Roman"/>
          <w:sz w:val="24"/>
          <w:szCs w:val="24"/>
          <w:lang w:eastAsia="de-DE"/>
        </w:rPr>
        <w:t xml:space="preserve"> mit der Schadenmeldung umgeht. Einige Versicherungsunternehmen belassen es dabei und warten darauf, dass der Geschädigte Schadensansprüche anmeldet und bearbeiten erst dann den Schadensfall weiter. Andere Versicherungsunternehmen übermitteln sofort entsprechende Fragebögen an den eigenen Versicherungsnehmer mit der Aufforderung, d</w:t>
      </w:r>
      <w:r w:rsidR="00344B73">
        <w:rPr>
          <w:rFonts w:ascii="Times New Roman" w:eastAsia="Times New Roman" w:hAnsi="Times New Roman" w:cs="Times New Roman"/>
          <w:sz w:val="24"/>
          <w:szCs w:val="24"/>
          <w:lang w:eastAsia="de-DE"/>
        </w:rPr>
        <w:t>en Schaden genauer zu schildern (</w:t>
      </w:r>
      <w:r w:rsidR="00A80678" w:rsidRPr="00A80678">
        <w:rPr>
          <w:rFonts w:ascii="Times New Roman" w:eastAsia="Times New Roman" w:hAnsi="Times New Roman" w:cs="Times New Roman"/>
          <w:sz w:val="24"/>
          <w:szCs w:val="24"/>
          <w:lang w:eastAsia="de-DE"/>
        </w:rPr>
        <w:t>Schadenaufklärungspflicht</w:t>
      </w:r>
      <w:r w:rsidR="00344B73">
        <w:rPr>
          <w:rFonts w:ascii="Times New Roman" w:eastAsia="Times New Roman" w:hAnsi="Times New Roman" w:cs="Times New Roman"/>
          <w:sz w:val="24"/>
          <w:szCs w:val="24"/>
          <w:lang w:eastAsia="de-DE"/>
        </w:rPr>
        <w:t>)</w:t>
      </w:r>
      <w:r w:rsidR="00A80678" w:rsidRPr="00A80678">
        <w:rPr>
          <w:rFonts w:ascii="Times New Roman" w:eastAsia="Times New Roman" w:hAnsi="Times New Roman" w:cs="Times New Roman"/>
          <w:sz w:val="24"/>
          <w:szCs w:val="24"/>
          <w:lang w:eastAsia="de-DE"/>
        </w:rPr>
        <w:t>.</w:t>
      </w:r>
    </w:p>
    <w:p w:rsidR="00A80678" w:rsidRPr="00A80678" w:rsidRDefault="00A80678" w:rsidP="00643F00">
      <w:pPr>
        <w:spacing w:before="100" w:beforeAutospacing="1" w:after="100" w:afterAutospacing="1" w:line="240" w:lineRule="auto"/>
        <w:jc w:val="both"/>
        <w:rPr>
          <w:rFonts w:ascii="Times New Roman" w:eastAsia="Times New Roman" w:hAnsi="Times New Roman" w:cs="Times New Roman"/>
          <w:sz w:val="24"/>
          <w:szCs w:val="24"/>
          <w:lang w:eastAsia="de-DE"/>
        </w:rPr>
      </w:pPr>
    </w:p>
    <w:p w:rsidR="00A80678" w:rsidRDefault="00A80678" w:rsidP="00643F00">
      <w:pPr>
        <w:spacing w:before="100" w:beforeAutospacing="1" w:after="100" w:afterAutospacing="1" w:line="240" w:lineRule="auto"/>
        <w:jc w:val="both"/>
        <w:rPr>
          <w:rFonts w:ascii="Times New Roman" w:eastAsia="Times New Roman" w:hAnsi="Times New Roman" w:cs="Times New Roman"/>
          <w:sz w:val="24"/>
          <w:szCs w:val="24"/>
          <w:lang w:eastAsia="de-DE"/>
        </w:rPr>
      </w:pPr>
      <w:r w:rsidRPr="00A80678">
        <w:rPr>
          <w:rFonts w:ascii="Times New Roman" w:eastAsia="Times New Roman" w:hAnsi="Times New Roman" w:cs="Times New Roman"/>
          <w:sz w:val="24"/>
          <w:szCs w:val="24"/>
          <w:lang w:eastAsia="de-DE"/>
        </w:rPr>
        <w:t xml:space="preserve">Verletzungen der Schadenmeldepflicht und der Schadenaufklärungspflicht können eine sogenannte Obliegenheitsverletzung darstellen, die zur Leistungsfreiheit des Versicherers führen kann. </w:t>
      </w:r>
      <w:r w:rsidR="00344B73">
        <w:rPr>
          <w:rFonts w:ascii="Times New Roman" w:eastAsia="Times New Roman" w:hAnsi="Times New Roman" w:cs="Times New Roman"/>
          <w:sz w:val="24"/>
          <w:szCs w:val="24"/>
          <w:lang w:eastAsia="de-DE"/>
        </w:rPr>
        <w:t xml:space="preserve">Die Versicherung zahlt im Außenverhältnis, d.h. der Geschädigte bekommt seinen Schaden ersetzt. Im Innenverhältnis fordert der Versicherer von seinem Versicherungsnehmer bzw. dem Fahrer Geld zurück. Man spricht vom Regress. </w:t>
      </w:r>
      <w:r w:rsidRPr="00A80678">
        <w:rPr>
          <w:rFonts w:ascii="Times New Roman" w:eastAsia="Times New Roman" w:hAnsi="Times New Roman" w:cs="Times New Roman"/>
          <w:sz w:val="24"/>
          <w:szCs w:val="24"/>
          <w:lang w:eastAsia="de-DE"/>
        </w:rPr>
        <w:t xml:space="preserve">Die Höhe des Regresses ist auf eine bestimmte Summe beschränkt, die sich aus </w:t>
      </w:r>
      <w:r w:rsidR="00344B73">
        <w:rPr>
          <w:rFonts w:ascii="Times New Roman" w:eastAsia="Times New Roman" w:hAnsi="Times New Roman" w:cs="Times New Roman"/>
          <w:sz w:val="24"/>
          <w:szCs w:val="24"/>
          <w:lang w:eastAsia="de-DE"/>
        </w:rPr>
        <w:t>den</w:t>
      </w:r>
      <w:r w:rsidRPr="00A80678">
        <w:rPr>
          <w:rFonts w:ascii="Times New Roman" w:eastAsia="Times New Roman" w:hAnsi="Times New Roman" w:cs="Times New Roman"/>
          <w:sz w:val="24"/>
          <w:szCs w:val="24"/>
          <w:lang w:eastAsia="de-DE"/>
        </w:rPr>
        <w:t xml:space="preserve"> Allgemeinen Kraftfahrtbedingungen ergeben muss. Diese betragen bei Vorsatz und grober Fahrlässigkeit im Regelfall 2.500,00 € bzw. 5.000,00 € in besonders schwerwiegenden Fällen.</w:t>
      </w:r>
      <w:r w:rsidR="00344B73">
        <w:rPr>
          <w:rFonts w:ascii="Times New Roman" w:eastAsia="Times New Roman" w:hAnsi="Times New Roman" w:cs="Times New Roman"/>
          <w:sz w:val="24"/>
          <w:szCs w:val="24"/>
          <w:lang w:eastAsia="de-DE"/>
        </w:rPr>
        <w:t xml:space="preserve"> </w:t>
      </w:r>
    </w:p>
    <w:p w:rsidR="00344B73" w:rsidRDefault="00344B73" w:rsidP="00643F00">
      <w:pPr>
        <w:spacing w:before="100" w:beforeAutospacing="1" w:after="100" w:afterAutospacing="1" w:line="240" w:lineRule="auto"/>
        <w:jc w:val="both"/>
        <w:rPr>
          <w:rFonts w:ascii="Times New Roman" w:eastAsia="Times New Roman" w:hAnsi="Times New Roman" w:cs="Times New Roman"/>
          <w:sz w:val="24"/>
          <w:szCs w:val="24"/>
          <w:lang w:eastAsia="de-DE"/>
        </w:rPr>
      </w:pPr>
    </w:p>
    <w:p w:rsidR="00344B73" w:rsidRPr="00A80678" w:rsidRDefault="00344B73" w:rsidP="00643F00">
      <w:pPr>
        <w:spacing w:before="100" w:beforeAutospacing="1" w:after="100" w:afterAutospacing="1"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Im Strafverfahren hat der Beschuldigte ein Schweigerecht. Im Versicherungsrecht treffen ihn die oben genannten Melde- und Aufklärungspflichten. Wie man sich korrekt verhält, bedarf einer</w:t>
      </w:r>
      <w:r>
        <w:rPr>
          <w:rFonts w:ascii="Times New Roman" w:eastAsia="Times New Roman" w:hAnsi="Times New Roman" w:cs="Times New Roman"/>
          <w:sz w:val="24"/>
          <w:szCs w:val="24"/>
          <w:lang w:eastAsia="de-DE"/>
        </w:rPr>
        <w:t xml:space="preserve"> Einzelfall</w:t>
      </w:r>
      <w:r>
        <w:rPr>
          <w:rFonts w:ascii="Times New Roman" w:eastAsia="Times New Roman" w:hAnsi="Times New Roman" w:cs="Times New Roman"/>
          <w:sz w:val="24"/>
          <w:szCs w:val="24"/>
          <w:lang w:eastAsia="de-DE"/>
        </w:rPr>
        <w:t>betrachtung. Sprechen Sie darüber am besten mit einem Anwalt.</w:t>
      </w:r>
    </w:p>
    <w:p w:rsidR="00A80678" w:rsidRPr="00A80678" w:rsidRDefault="00A80678" w:rsidP="00643F00">
      <w:pPr>
        <w:spacing w:before="100" w:beforeAutospacing="1" w:after="100" w:afterAutospacing="1" w:line="240" w:lineRule="auto"/>
        <w:jc w:val="both"/>
        <w:rPr>
          <w:rFonts w:ascii="Times New Roman" w:eastAsia="Times New Roman" w:hAnsi="Times New Roman" w:cs="Times New Roman"/>
          <w:sz w:val="24"/>
          <w:szCs w:val="24"/>
          <w:lang w:eastAsia="de-DE"/>
        </w:rPr>
      </w:pPr>
    </w:p>
    <w:p w:rsidR="00A80678" w:rsidRDefault="00082039" w:rsidP="00643F00">
      <w:pPr>
        <w:spacing w:before="100" w:beforeAutospacing="1" w:after="100" w:afterAutospacing="1"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Rechtsschutzversicherung</w:t>
      </w:r>
    </w:p>
    <w:p w:rsidR="00082039" w:rsidRDefault="00082039" w:rsidP="00643F00">
      <w:pPr>
        <w:spacing w:before="100" w:beforeAutospacing="1" w:after="100" w:afterAutospacing="1" w:line="240" w:lineRule="auto"/>
        <w:jc w:val="both"/>
        <w:rPr>
          <w:rFonts w:ascii="Times New Roman" w:eastAsia="Times New Roman" w:hAnsi="Times New Roman" w:cs="Times New Roman"/>
          <w:sz w:val="24"/>
          <w:szCs w:val="24"/>
          <w:lang w:eastAsia="de-DE"/>
        </w:rPr>
      </w:pPr>
    </w:p>
    <w:p w:rsidR="00082039" w:rsidRPr="00082039" w:rsidRDefault="00082039" w:rsidP="00643F00">
      <w:pPr>
        <w:spacing w:before="100" w:beforeAutospacing="1" w:after="100" w:afterAutospacing="1" w:line="240" w:lineRule="auto"/>
        <w:jc w:val="both"/>
        <w:rPr>
          <w:rFonts w:ascii="Times New Roman" w:eastAsia="Times New Roman" w:hAnsi="Times New Roman" w:cs="Times New Roman"/>
          <w:sz w:val="24"/>
          <w:szCs w:val="24"/>
          <w:lang w:eastAsia="de-DE"/>
        </w:rPr>
      </w:pPr>
      <w:r w:rsidRPr="00082039">
        <w:rPr>
          <w:rFonts w:ascii="Times New Roman" w:eastAsia="Times New Roman" w:hAnsi="Times New Roman" w:cs="Times New Roman"/>
          <w:sz w:val="24"/>
          <w:szCs w:val="24"/>
          <w:lang w:eastAsia="de-DE"/>
        </w:rPr>
        <w:t>In den Allgemeinen Rechtsschutzbedingungen der Rechtsschutzversicherer (ARB) gibt es den Vorsatzausschluss. Im Straf-Rechtsschutz gibt der Versicherer regelmäßig keine Deckungszusage, wenn es sich um ein Vorsatzdelikt handelt.</w:t>
      </w:r>
      <w:r>
        <w:rPr>
          <w:rFonts w:ascii="Times New Roman" w:eastAsia="Times New Roman" w:hAnsi="Times New Roman" w:cs="Times New Roman"/>
          <w:sz w:val="24"/>
          <w:szCs w:val="24"/>
          <w:lang w:eastAsia="de-DE"/>
        </w:rPr>
        <w:t xml:space="preserve"> </w:t>
      </w:r>
      <w:r w:rsidRPr="00082039">
        <w:rPr>
          <w:rFonts w:ascii="Times New Roman" w:eastAsia="Times New Roman" w:hAnsi="Times New Roman" w:cs="Times New Roman"/>
          <w:sz w:val="24"/>
          <w:szCs w:val="24"/>
          <w:lang w:eastAsia="de-DE"/>
        </w:rPr>
        <w:t>Vorsatz bedeutet das Wissen und Wollen der Tat. Ein Täter muss den tatbestandlichen Erfolg zumindest billigend in Kauf nehmen. § 142 StGB (unerlaubtes Entfernen vom Unfallort) ist so ein Vorsatzdelikt. Im Verkehrs-Rechtsschutz wird allerdings für dieses Delikt regelmäßig Deckungszusage erteilt. Allerdings m</w:t>
      </w:r>
      <w:r>
        <w:rPr>
          <w:rFonts w:ascii="Times New Roman" w:eastAsia="Times New Roman" w:hAnsi="Times New Roman" w:cs="Times New Roman"/>
          <w:sz w:val="24"/>
          <w:szCs w:val="24"/>
          <w:lang w:eastAsia="de-DE"/>
        </w:rPr>
        <w:t xml:space="preserve">uss man </w:t>
      </w:r>
      <w:r w:rsidRPr="00082039">
        <w:rPr>
          <w:rFonts w:ascii="Times New Roman" w:eastAsia="Times New Roman" w:hAnsi="Times New Roman" w:cs="Times New Roman"/>
          <w:sz w:val="24"/>
          <w:szCs w:val="24"/>
          <w:lang w:eastAsia="de-DE"/>
        </w:rPr>
        <w:t xml:space="preserve">mit der Rückforderung aller Kosten durch den Rechtsschutzversicherer rechnen, wenn </w:t>
      </w:r>
      <w:r>
        <w:rPr>
          <w:rFonts w:ascii="Times New Roman" w:eastAsia="Times New Roman" w:hAnsi="Times New Roman" w:cs="Times New Roman"/>
          <w:sz w:val="24"/>
          <w:szCs w:val="24"/>
          <w:lang w:eastAsia="de-DE"/>
        </w:rPr>
        <w:t>man</w:t>
      </w:r>
      <w:r w:rsidRPr="00082039">
        <w:rPr>
          <w:rFonts w:ascii="Times New Roman" w:eastAsia="Times New Roman" w:hAnsi="Times New Roman" w:cs="Times New Roman"/>
          <w:sz w:val="24"/>
          <w:szCs w:val="24"/>
          <w:lang w:eastAsia="de-DE"/>
        </w:rPr>
        <w:t xml:space="preserve"> rechtskräftig verurteilt </w:t>
      </w:r>
      <w:r>
        <w:rPr>
          <w:rFonts w:ascii="Times New Roman" w:eastAsia="Times New Roman" w:hAnsi="Times New Roman" w:cs="Times New Roman"/>
          <w:sz w:val="24"/>
          <w:szCs w:val="24"/>
          <w:lang w:eastAsia="de-DE"/>
        </w:rPr>
        <w:t>wird</w:t>
      </w:r>
      <w:r w:rsidRPr="00082039">
        <w:rPr>
          <w:rFonts w:ascii="Times New Roman" w:eastAsia="Times New Roman" w:hAnsi="Times New Roman" w:cs="Times New Roman"/>
          <w:sz w:val="24"/>
          <w:szCs w:val="24"/>
          <w:lang w:eastAsia="de-DE"/>
        </w:rPr>
        <w:t>. Im Falle eines Freispruchs oder einer Verfahrenseinstellung verbleibt es bei der Kostenübernahme durch den Versicherer.</w:t>
      </w:r>
    </w:p>
    <w:p w:rsidR="00082039" w:rsidRPr="00A80678" w:rsidRDefault="00082039" w:rsidP="00643F00">
      <w:pPr>
        <w:spacing w:before="100" w:beforeAutospacing="1" w:after="100" w:afterAutospacing="1" w:line="240" w:lineRule="auto"/>
        <w:jc w:val="both"/>
        <w:rPr>
          <w:rFonts w:ascii="Times New Roman" w:eastAsia="Times New Roman" w:hAnsi="Times New Roman" w:cs="Times New Roman"/>
          <w:sz w:val="24"/>
          <w:szCs w:val="24"/>
          <w:lang w:eastAsia="de-DE"/>
        </w:rPr>
      </w:pPr>
    </w:p>
    <w:p w:rsidR="00A80678" w:rsidRPr="00643F00" w:rsidRDefault="00A80678" w:rsidP="00643F00">
      <w:pPr>
        <w:spacing w:before="100" w:beforeAutospacing="1" w:after="100" w:afterAutospacing="1" w:line="240" w:lineRule="auto"/>
        <w:jc w:val="both"/>
        <w:rPr>
          <w:rFonts w:ascii="Times New Roman" w:eastAsia="Times New Roman" w:hAnsi="Times New Roman" w:cs="Times New Roman"/>
          <w:sz w:val="24"/>
          <w:szCs w:val="24"/>
          <w:lang w:eastAsia="de-DE"/>
        </w:rPr>
      </w:pPr>
      <w:r w:rsidRPr="00643F00">
        <w:rPr>
          <w:rFonts w:ascii="Times New Roman" w:eastAsia="Times New Roman" w:hAnsi="Times New Roman" w:cs="Times New Roman"/>
          <w:sz w:val="24"/>
          <w:szCs w:val="24"/>
          <w:lang w:eastAsia="de-DE"/>
        </w:rPr>
        <w:t>Was passiert, wenn ich den Unfall nicht bemerkt habe?</w:t>
      </w:r>
    </w:p>
    <w:p w:rsidR="00056B1B" w:rsidRDefault="00A80678" w:rsidP="00A80678">
      <w:pPr>
        <w:spacing w:before="100" w:beforeAutospacing="1" w:after="100" w:afterAutospacing="1"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Eine Verurteilung wegen Unfallflucht setzt voraus, dass </w:t>
      </w:r>
      <w:r w:rsidR="00056B1B">
        <w:rPr>
          <w:rFonts w:ascii="Times New Roman" w:eastAsia="Times New Roman" w:hAnsi="Times New Roman" w:cs="Times New Roman"/>
          <w:sz w:val="24"/>
          <w:szCs w:val="24"/>
          <w:lang w:eastAsia="de-DE"/>
        </w:rPr>
        <w:t xml:space="preserve">der </w:t>
      </w:r>
      <w:r>
        <w:rPr>
          <w:rFonts w:ascii="Times New Roman" w:eastAsia="Times New Roman" w:hAnsi="Times New Roman" w:cs="Times New Roman"/>
          <w:sz w:val="24"/>
          <w:szCs w:val="24"/>
          <w:lang w:eastAsia="de-DE"/>
        </w:rPr>
        <w:t>Unfallbeteiligte</w:t>
      </w:r>
      <w:r w:rsidR="00056B1B">
        <w:rPr>
          <w:rFonts w:ascii="Times New Roman" w:eastAsia="Times New Roman" w:hAnsi="Times New Roman" w:cs="Times New Roman"/>
          <w:sz w:val="24"/>
          <w:szCs w:val="24"/>
          <w:lang w:eastAsia="de-DE"/>
        </w:rPr>
        <w:t xml:space="preserve"> den Unfall bzw. einen Schaden überhaupt bemerkt hat. Wer schon den Unfall bzw. den Schadeneintritt nicht wahrnimmt, kann sich nicht unerlaubt vom Unfallort entfernen. </w:t>
      </w:r>
      <w:r w:rsidR="00056B1B">
        <w:rPr>
          <w:rFonts w:ascii="Times New Roman" w:eastAsia="Times New Roman" w:hAnsi="Times New Roman" w:cs="Times New Roman"/>
          <w:sz w:val="24"/>
          <w:szCs w:val="24"/>
          <w:lang w:eastAsia="de-DE"/>
        </w:rPr>
        <w:t>Genau hier liegt der Hund begraben.</w:t>
      </w:r>
      <w:r w:rsidR="00056B1B">
        <w:rPr>
          <w:rFonts w:ascii="Times New Roman" w:eastAsia="Times New Roman" w:hAnsi="Times New Roman" w:cs="Times New Roman"/>
          <w:sz w:val="24"/>
          <w:szCs w:val="24"/>
          <w:lang w:eastAsia="de-DE"/>
        </w:rPr>
        <w:t xml:space="preserve"> Um zu einer Verurteilung zu gelangen, muss feststehen, dass der Unfallbeteiligte </w:t>
      </w:r>
      <w:r w:rsidR="00056B1B">
        <w:rPr>
          <w:rFonts w:ascii="Times New Roman" w:eastAsia="Times New Roman" w:hAnsi="Times New Roman" w:cs="Times New Roman"/>
          <w:sz w:val="24"/>
          <w:szCs w:val="24"/>
          <w:lang w:eastAsia="de-DE"/>
        </w:rPr>
        <w:lastRenderedPageBreak/>
        <w:t>etwas bemerkt hat. Dies lässt sich oftmals aber gar nicht oder jedenfalls nicht mit der für eine Verurteilung nötigen Sicherheit feststellen. Wenn es sich nicht gerade um einen Bagatellschaden gehandelt hat, wird häufig ein Sachverständiger herangezogen. Der Sachverständige überprüft dann, ob aus technischer Sicht eine Bemerkbarkeit vorgelegen hat. Dabei wird unterschieden zwischen</w:t>
      </w:r>
    </w:p>
    <w:p w:rsidR="00056B1B" w:rsidRDefault="00056B1B" w:rsidP="00A80678">
      <w:pPr>
        <w:spacing w:before="100" w:beforeAutospacing="1" w:after="100" w:afterAutospacing="1"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Akustischer Bemerkbarkeit</w:t>
      </w:r>
    </w:p>
    <w:p w:rsidR="00056B1B" w:rsidRDefault="00056B1B" w:rsidP="00A80678">
      <w:pPr>
        <w:spacing w:before="100" w:beforeAutospacing="1" w:after="100" w:afterAutospacing="1"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Visueller Bemerkbarkeit</w:t>
      </w:r>
    </w:p>
    <w:p w:rsidR="00056B1B" w:rsidRDefault="00056B1B" w:rsidP="00A80678">
      <w:pPr>
        <w:spacing w:before="100" w:beforeAutospacing="1" w:after="100" w:afterAutospacing="1"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Taktiler Bemerkbarkeit</w:t>
      </w:r>
    </w:p>
    <w:p w:rsidR="00D21594" w:rsidRPr="00643F00" w:rsidRDefault="00D21594" w:rsidP="00643F00">
      <w:pPr>
        <w:spacing w:before="100" w:beforeAutospacing="1" w:after="100" w:afterAutospacing="1" w:line="240" w:lineRule="auto"/>
        <w:jc w:val="both"/>
        <w:rPr>
          <w:rFonts w:ascii="Times New Roman" w:eastAsia="Times New Roman" w:hAnsi="Times New Roman" w:cs="Times New Roman"/>
          <w:sz w:val="24"/>
          <w:szCs w:val="24"/>
          <w:lang w:eastAsia="de-DE"/>
        </w:rPr>
      </w:pPr>
      <w:bookmarkStart w:id="1" w:name="EinfuegenTextEnde"/>
      <w:bookmarkEnd w:id="1"/>
    </w:p>
    <w:p w:rsidR="00D21594" w:rsidRDefault="00D21594" w:rsidP="00D21594">
      <w:pPr>
        <w:jc w:val="both"/>
      </w:pPr>
      <w:bookmarkStart w:id="2" w:name="Schreibmarke"/>
      <w:bookmarkEnd w:id="2"/>
      <w:bookmarkEnd w:id="0"/>
    </w:p>
    <w:sectPr w:rsidR="00D2159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6EB"/>
    <w:rsid w:val="00001B36"/>
    <w:rsid w:val="00002DBA"/>
    <w:rsid w:val="00003BBE"/>
    <w:rsid w:val="00004778"/>
    <w:rsid w:val="00006930"/>
    <w:rsid w:val="00010951"/>
    <w:rsid w:val="00010BB5"/>
    <w:rsid w:val="00011187"/>
    <w:rsid w:val="00015AF3"/>
    <w:rsid w:val="00016C4D"/>
    <w:rsid w:val="00017788"/>
    <w:rsid w:val="000208B7"/>
    <w:rsid w:val="00021D67"/>
    <w:rsid w:val="000230B3"/>
    <w:rsid w:val="00024155"/>
    <w:rsid w:val="00025C19"/>
    <w:rsid w:val="00025C37"/>
    <w:rsid w:val="00026B60"/>
    <w:rsid w:val="00026D6C"/>
    <w:rsid w:val="000351FE"/>
    <w:rsid w:val="00035CBC"/>
    <w:rsid w:val="000468E4"/>
    <w:rsid w:val="000503B1"/>
    <w:rsid w:val="0005291F"/>
    <w:rsid w:val="00052F9E"/>
    <w:rsid w:val="00056B1B"/>
    <w:rsid w:val="00060439"/>
    <w:rsid w:val="0006536C"/>
    <w:rsid w:val="00065BA5"/>
    <w:rsid w:val="00067727"/>
    <w:rsid w:val="00082039"/>
    <w:rsid w:val="000826CE"/>
    <w:rsid w:val="000829F7"/>
    <w:rsid w:val="0008394E"/>
    <w:rsid w:val="00083CB9"/>
    <w:rsid w:val="00090C80"/>
    <w:rsid w:val="00091AFB"/>
    <w:rsid w:val="00091F1D"/>
    <w:rsid w:val="00092D25"/>
    <w:rsid w:val="000940F3"/>
    <w:rsid w:val="000979B7"/>
    <w:rsid w:val="000A1837"/>
    <w:rsid w:val="000A2487"/>
    <w:rsid w:val="000A2BB7"/>
    <w:rsid w:val="000A2DEA"/>
    <w:rsid w:val="000A41E2"/>
    <w:rsid w:val="000A614F"/>
    <w:rsid w:val="000B040A"/>
    <w:rsid w:val="000B2512"/>
    <w:rsid w:val="000B2DBB"/>
    <w:rsid w:val="000B6105"/>
    <w:rsid w:val="000B78DA"/>
    <w:rsid w:val="000B795E"/>
    <w:rsid w:val="000C1B85"/>
    <w:rsid w:val="000C2D9C"/>
    <w:rsid w:val="000C56E5"/>
    <w:rsid w:val="000C64E4"/>
    <w:rsid w:val="000C7D0E"/>
    <w:rsid w:val="000D1F71"/>
    <w:rsid w:val="000D494E"/>
    <w:rsid w:val="000E16E3"/>
    <w:rsid w:val="000E252D"/>
    <w:rsid w:val="000E2BEE"/>
    <w:rsid w:val="000E7171"/>
    <w:rsid w:val="000E7CEE"/>
    <w:rsid w:val="000F0C8D"/>
    <w:rsid w:val="000F12F0"/>
    <w:rsid w:val="000F356C"/>
    <w:rsid w:val="000F413F"/>
    <w:rsid w:val="000F5B4A"/>
    <w:rsid w:val="00106505"/>
    <w:rsid w:val="001135DF"/>
    <w:rsid w:val="001151D3"/>
    <w:rsid w:val="001153F8"/>
    <w:rsid w:val="00116200"/>
    <w:rsid w:val="0011717A"/>
    <w:rsid w:val="00117630"/>
    <w:rsid w:val="001209C6"/>
    <w:rsid w:val="001211DA"/>
    <w:rsid w:val="00121687"/>
    <w:rsid w:val="00121B39"/>
    <w:rsid w:val="00122272"/>
    <w:rsid w:val="00123508"/>
    <w:rsid w:val="00125546"/>
    <w:rsid w:val="00125A94"/>
    <w:rsid w:val="00125C99"/>
    <w:rsid w:val="00130FF1"/>
    <w:rsid w:val="00131740"/>
    <w:rsid w:val="00131A95"/>
    <w:rsid w:val="00133D87"/>
    <w:rsid w:val="001379D4"/>
    <w:rsid w:val="001432F9"/>
    <w:rsid w:val="00144D04"/>
    <w:rsid w:val="001461B9"/>
    <w:rsid w:val="00152024"/>
    <w:rsid w:val="00155DAF"/>
    <w:rsid w:val="00156640"/>
    <w:rsid w:val="0016047D"/>
    <w:rsid w:val="00162CC4"/>
    <w:rsid w:val="00163A94"/>
    <w:rsid w:val="00163D61"/>
    <w:rsid w:val="00172F36"/>
    <w:rsid w:val="00173EF3"/>
    <w:rsid w:val="00175BE8"/>
    <w:rsid w:val="00175FA5"/>
    <w:rsid w:val="00176CC1"/>
    <w:rsid w:val="001773D5"/>
    <w:rsid w:val="00180EF8"/>
    <w:rsid w:val="00182419"/>
    <w:rsid w:val="0018242C"/>
    <w:rsid w:val="00186294"/>
    <w:rsid w:val="0018755A"/>
    <w:rsid w:val="001877A4"/>
    <w:rsid w:val="00190F0D"/>
    <w:rsid w:val="00193A20"/>
    <w:rsid w:val="00193FAC"/>
    <w:rsid w:val="001964DD"/>
    <w:rsid w:val="00197BFF"/>
    <w:rsid w:val="001A1174"/>
    <w:rsid w:val="001A129E"/>
    <w:rsid w:val="001A31E4"/>
    <w:rsid w:val="001A49F6"/>
    <w:rsid w:val="001A5ACB"/>
    <w:rsid w:val="001A7453"/>
    <w:rsid w:val="001B3F91"/>
    <w:rsid w:val="001B525A"/>
    <w:rsid w:val="001B7536"/>
    <w:rsid w:val="001C06AE"/>
    <w:rsid w:val="001C2341"/>
    <w:rsid w:val="001C243A"/>
    <w:rsid w:val="001C3583"/>
    <w:rsid w:val="001C4931"/>
    <w:rsid w:val="001C6A0B"/>
    <w:rsid w:val="001D2D5F"/>
    <w:rsid w:val="001D3C80"/>
    <w:rsid w:val="001D7D8F"/>
    <w:rsid w:val="001E058B"/>
    <w:rsid w:val="001E41CD"/>
    <w:rsid w:val="001E52EA"/>
    <w:rsid w:val="001E57F9"/>
    <w:rsid w:val="001E6C28"/>
    <w:rsid w:val="001F3C09"/>
    <w:rsid w:val="001F4332"/>
    <w:rsid w:val="001F6527"/>
    <w:rsid w:val="001F7D1F"/>
    <w:rsid w:val="00204A75"/>
    <w:rsid w:val="00207778"/>
    <w:rsid w:val="002139A8"/>
    <w:rsid w:val="002157B3"/>
    <w:rsid w:val="00217396"/>
    <w:rsid w:val="0022003E"/>
    <w:rsid w:val="00222DD4"/>
    <w:rsid w:val="00224199"/>
    <w:rsid w:val="0023162E"/>
    <w:rsid w:val="002352BB"/>
    <w:rsid w:val="00235630"/>
    <w:rsid w:val="002372D8"/>
    <w:rsid w:val="00243EF1"/>
    <w:rsid w:val="00245957"/>
    <w:rsid w:val="00250C31"/>
    <w:rsid w:val="0025267B"/>
    <w:rsid w:val="00252A3E"/>
    <w:rsid w:val="0025323C"/>
    <w:rsid w:val="00255205"/>
    <w:rsid w:val="0025543F"/>
    <w:rsid w:val="00256E6D"/>
    <w:rsid w:val="002605A1"/>
    <w:rsid w:val="00262B0A"/>
    <w:rsid w:val="002649B0"/>
    <w:rsid w:val="00271600"/>
    <w:rsid w:val="00281E17"/>
    <w:rsid w:val="0028624C"/>
    <w:rsid w:val="002879E8"/>
    <w:rsid w:val="00290D83"/>
    <w:rsid w:val="00293540"/>
    <w:rsid w:val="00293584"/>
    <w:rsid w:val="00293BF9"/>
    <w:rsid w:val="00293CD4"/>
    <w:rsid w:val="0029713A"/>
    <w:rsid w:val="00297B13"/>
    <w:rsid w:val="002A5677"/>
    <w:rsid w:val="002A5C33"/>
    <w:rsid w:val="002B2B94"/>
    <w:rsid w:val="002B74B9"/>
    <w:rsid w:val="002C1380"/>
    <w:rsid w:val="002C4C67"/>
    <w:rsid w:val="002D01F1"/>
    <w:rsid w:val="002D114F"/>
    <w:rsid w:val="002D2F43"/>
    <w:rsid w:val="002D368D"/>
    <w:rsid w:val="002D3809"/>
    <w:rsid w:val="002D6D3C"/>
    <w:rsid w:val="002E1675"/>
    <w:rsid w:val="002E16B1"/>
    <w:rsid w:val="002E3A27"/>
    <w:rsid w:val="002E6847"/>
    <w:rsid w:val="002F0A3B"/>
    <w:rsid w:val="002F7A95"/>
    <w:rsid w:val="00300149"/>
    <w:rsid w:val="00301AC7"/>
    <w:rsid w:val="003069D0"/>
    <w:rsid w:val="00310A9F"/>
    <w:rsid w:val="00312E44"/>
    <w:rsid w:val="00313AF1"/>
    <w:rsid w:val="00315C1E"/>
    <w:rsid w:val="00317BDC"/>
    <w:rsid w:val="00317E6D"/>
    <w:rsid w:val="00323FA6"/>
    <w:rsid w:val="00327E34"/>
    <w:rsid w:val="00330617"/>
    <w:rsid w:val="00332ED5"/>
    <w:rsid w:val="00334C77"/>
    <w:rsid w:val="0034294E"/>
    <w:rsid w:val="003431F6"/>
    <w:rsid w:val="00343C45"/>
    <w:rsid w:val="00344286"/>
    <w:rsid w:val="003448FF"/>
    <w:rsid w:val="00344B73"/>
    <w:rsid w:val="00345388"/>
    <w:rsid w:val="003474BD"/>
    <w:rsid w:val="00347BC2"/>
    <w:rsid w:val="00353726"/>
    <w:rsid w:val="00356B3A"/>
    <w:rsid w:val="00357A1A"/>
    <w:rsid w:val="003635B1"/>
    <w:rsid w:val="003658E5"/>
    <w:rsid w:val="00367C95"/>
    <w:rsid w:val="00370FC4"/>
    <w:rsid w:val="00372097"/>
    <w:rsid w:val="00372472"/>
    <w:rsid w:val="00372645"/>
    <w:rsid w:val="00374429"/>
    <w:rsid w:val="003758A2"/>
    <w:rsid w:val="00376946"/>
    <w:rsid w:val="00377C71"/>
    <w:rsid w:val="003817B4"/>
    <w:rsid w:val="0038226A"/>
    <w:rsid w:val="00383BDB"/>
    <w:rsid w:val="00384F16"/>
    <w:rsid w:val="003903EB"/>
    <w:rsid w:val="00390667"/>
    <w:rsid w:val="003912B5"/>
    <w:rsid w:val="00396002"/>
    <w:rsid w:val="00396EDE"/>
    <w:rsid w:val="003A00F3"/>
    <w:rsid w:val="003A138C"/>
    <w:rsid w:val="003A1C43"/>
    <w:rsid w:val="003A2A1D"/>
    <w:rsid w:val="003A2D6A"/>
    <w:rsid w:val="003A3679"/>
    <w:rsid w:val="003A6CA0"/>
    <w:rsid w:val="003A78BB"/>
    <w:rsid w:val="003B1272"/>
    <w:rsid w:val="003B1BFF"/>
    <w:rsid w:val="003B4E97"/>
    <w:rsid w:val="003B507F"/>
    <w:rsid w:val="003B679A"/>
    <w:rsid w:val="003B7BBB"/>
    <w:rsid w:val="003C07EC"/>
    <w:rsid w:val="003C0866"/>
    <w:rsid w:val="003C1B66"/>
    <w:rsid w:val="003C219F"/>
    <w:rsid w:val="003C3AFC"/>
    <w:rsid w:val="003C6A63"/>
    <w:rsid w:val="003D09C4"/>
    <w:rsid w:val="003D121A"/>
    <w:rsid w:val="003D6553"/>
    <w:rsid w:val="003D730F"/>
    <w:rsid w:val="003E1D36"/>
    <w:rsid w:val="003E26D9"/>
    <w:rsid w:val="003E2B89"/>
    <w:rsid w:val="003E3456"/>
    <w:rsid w:val="003E3EDA"/>
    <w:rsid w:val="003E5270"/>
    <w:rsid w:val="003E5966"/>
    <w:rsid w:val="003F0607"/>
    <w:rsid w:val="003F124B"/>
    <w:rsid w:val="003F475A"/>
    <w:rsid w:val="003F5F6D"/>
    <w:rsid w:val="003F6474"/>
    <w:rsid w:val="003F6E29"/>
    <w:rsid w:val="00405B65"/>
    <w:rsid w:val="0040699E"/>
    <w:rsid w:val="00406AD7"/>
    <w:rsid w:val="00412F23"/>
    <w:rsid w:val="00413091"/>
    <w:rsid w:val="0041369A"/>
    <w:rsid w:val="0041596B"/>
    <w:rsid w:val="00420B02"/>
    <w:rsid w:val="00421140"/>
    <w:rsid w:val="0042311D"/>
    <w:rsid w:val="00424305"/>
    <w:rsid w:val="00425558"/>
    <w:rsid w:val="0043029A"/>
    <w:rsid w:val="0043078D"/>
    <w:rsid w:val="00432102"/>
    <w:rsid w:val="00433B2C"/>
    <w:rsid w:val="004354A3"/>
    <w:rsid w:val="004363C5"/>
    <w:rsid w:val="004378EF"/>
    <w:rsid w:val="00441EBB"/>
    <w:rsid w:val="004443CC"/>
    <w:rsid w:val="00444AEA"/>
    <w:rsid w:val="004503D7"/>
    <w:rsid w:val="0045142D"/>
    <w:rsid w:val="004526F9"/>
    <w:rsid w:val="00454AD4"/>
    <w:rsid w:val="004564DC"/>
    <w:rsid w:val="00462896"/>
    <w:rsid w:val="00470FE0"/>
    <w:rsid w:val="0047120A"/>
    <w:rsid w:val="004722C0"/>
    <w:rsid w:val="004725F9"/>
    <w:rsid w:val="004729F7"/>
    <w:rsid w:val="004743EA"/>
    <w:rsid w:val="004758D4"/>
    <w:rsid w:val="00481E0C"/>
    <w:rsid w:val="00481F4F"/>
    <w:rsid w:val="00482FE9"/>
    <w:rsid w:val="00483533"/>
    <w:rsid w:val="00491310"/>
    <w:rsid w:val="00491E41"/>
    <w:rsid w:val="004921E1"/>
    <w:rsid w:val="00492AD3"/>
    <w:rsid w:val="00495224"/>
    <w:rsid w:val="00495A92"/>
    <w:rsid w:val="00496DD2"/>
    <w:rsid w:val="00497004"/>
    <w:rsid w:val="004A034C"/>
    <w:rsid w:val="004A2A09"/>
    <w:rsid w:val="004A2B3F"/>
    <w:rsid w:val="004A3303"/>
    <w:rsid w:val="004A47EA"/>
    <w:rsid w:val="004A480C"/>
    <w:rsid w:val="004A639F"/>
    <w:rsid w:val="004A66A3"/>
    <w:rsid w:val="004A7400"/>
    <w:rsid w:val="004B0DBA"/>
    <w:rsid w:val="004B33CE"/>
    <w:rsid w:val="004B4351"/>
    <w:rsid w:val="004B4CC6"/>
    <w:rsid w:val="004B5A6B"/>
    <w:rsid w:val="004B74EA"/>
    <w:rsid w:val="004C3537"/>
    <w:rsid w:val="004C359B"/>
    <w:rsid w:val="004C58CF"/>
    <w:rsid w:val="004C73BF"/>
    <w:rsid w:val="004C749D"/>
    <w:rsid w:val="004C7B05"/>
    <w:rsid w:val="004D0A93"/>
    <w:rsid w:val="004D2F06"/>
    <w:rsid w:val="004E0F6B"/>
    <w:rsid w:val="004E1ED0"/>
    <w:rsid w:val="004E629E"/>
    <w:rsid w:val="004F23D9"/>
    <w:rsid w:val="004F27E6"/>
    <w:rsid w:val="00501F5E"/>
    <w:rsid w:val="00504DDC"/>
    <w:rsid w:val="00505906"/>
    <w:rsid w:val="00510536"/>
    <w:rsid w:val="0051693A"/>
    <w:rsid w:val="00516A97"/>
    <w:rsid w:val="0052049A"/>
    <w:rsid w:val="005217FE"/>
    <w:rsid w:val="00523F6B"/>
    <w:rsid w:val="005258D9"/>
    <w:rsid w:val="0053121B"/>
    <w:rsid w:val="005355F5"/>
    <w:rsid w:val="005368F7"/>
    <w:rsid w:val="00541408"/>
    <w:rsid w:val="00542037"/>
    <w:rsid w:val="00543DF9"/>
    <w:rsid w:val="00545348"/>
    <w:rsid w:val="005454A3"/>
    <w:rsid w:val="00545F02"/>
    <w:rsid w:val="0054665B"/>
    <w:rsid w:val="005502D6"/>
    <w:rsid w:val="0055212F"/>
    <w:rsid w:val="005535CD"/>
    <w:rsid w:val="00554592"/>
    <w:rsid w:val="00555582"/>
    <w:rsid w:val="00555E32"/>
    <w:rsid w:val="00563158"/>
    <w:rsid w:val="00565D48"/>
    <w:rsid w:val="00570185"/>
    <w:rsid w:val="005708F7"/>
    <w:rsid w:val="00571B5B"/>
    <w:rsid w:val="005724AC"/>
    <w:rsid w:val="00572652"/>
    <w:rsid w:val="00572FC3"/>
    <w:rsid w:val="00573C6E"/>
    <w:rsid w:val="0057695B"/>
    <w:rsid w:val="00581DF7"/>
    <w:rsid w:val="00583749"/>
    <w:rsid w:val="00583795"/>
    <w:rsid w:val="00585750"/>
    <w:rsid w:val="005857D3"/>
    <w:rsid w:val="00592756"/>
    <w:rsid w:val="00592F29"/>
    <w:rsid w:val="005938E5"/>
    <w:rsid w:val="00593BDF"/>
    <w:rsid w:val="0059616C"/>
    <w:rsid w:val="00597062"/>
    <w:rsid w:val="00597BA3"/>
    <w:rsid w:val="005A621E"/>
    <w:rsid w:val="005B0F76"/>
    <w:rsid w:val="005B32E5"/>
    <w:rsid w:val="005B4674"/>
    <w:rsid w:val="005B546D"/>
    <w:rsid w:val="005C0F61"/>
    <w:rsid w:val="005C2B8D"/>
    <w:rsid w:val="005C3AA6"/>
    <w:rsid w:val="005D171F"/>
    <w:rsid w:val="005D43D8"/>
    <w:rsid w:val="005D75D3"/>
    <w:rsid w:val="005D779C"/>
    <w:rsid w:val="005E0D67"/>
    <w:rsid w:val="005E128F"/>
    <w:rsid w:val="005E20A7"/>
    <w:rsid w:val="005E2AC6"/>
    <w:rsid w:val="005E2F4A"/>
    <w:rsid w:val="005E66BC"/>
    <w:rsid w:val="005F0B7C"/>
    <w:rsid w:val="005F1869"/>
    <w:rsid w:val="0060149E"/>
    <w:rsid w:val="006016B7"/>
    <w:rsid w:val="00604776"/>
    <w:rsid w:val="00605ACB"/>
    <w:rsid w:val="00611DE1"/>
    <w:rsid w:val="006134DA"/>
    <w:rsid w:val="00621B70"/>
    <w:rsid w:val="006223B3"/>
    <w:rsid w:val="00624134"/>
    <w:rsid w:val="006249F3"/>
    <w:rsid w:val="006306EC"/>
    <w:rsid w:val="00631328"/>
    <w:rsid w:val="00633FD1"/>
    <w:rsid w:val="006343E8"/>
    <w:rsid w:val="00636163"/>
    <w:rsid w:val="00641335"/>
    <w:rsid w:val="00643F00"/>
    <w:rsid w:val="00644452"/>
    <w:rsid w:val="00644586"/>
    <w:rsid w:val="00644AF8"/>
    <w:rsid w:val="00645C71"/>
    <w:rsid w:val="0065138C"/>
    <w:rsid w:val="00652D11"/>
    <w:rsid w:val="006532D3"/>
    <w:rsid w:val="00657CFA"/>
    <w:rsid w:val="0066445D"/>
    <w:rsid w:val="00665833"/>
    <w:rsid w:val="00665A2F"/>
    <w:rsid w:val="00672825"/>
    <w:rsid w:val="00672EDB"/>
    <w:rsid w:val="00677462"/>
    <w:rsid w:val="00684FD1"/>
    <w:rsid w:val="006856EB"/>
    <w:rsid w:val="00686DDE"/>
    <w:rsid w:val="006873CE"/>
    <w:rsid w:val="00693E35"/>
    <w:rsid w:val="006A0B82"/>
    <w:rsid w:val="006A1364"/>
    <w:rsid w:val="006A4680"/>
    <w:rsid w:val="006A7877"/>
    <w:rsid w:val="006B2231"/>
    <w:rsid w:val="006B3410"/>
    <w:rsid w:val="006B3B14"/>
    <w:rsid w:val="006B5CD9"/>
    <w:rsid w:val="006B6700"/>
    <w:rsid w:val="006C0204"/>
    <w:rsid w:val="006C28F5"/>
    <w:rsid w:val="006C3431"/>
    <w:rsid w:val="006C750C"/>
    <w:rsid w:val="006D0B16"/>
    <w:rsid w:val="006D15DD"/>
    <w:rsid w:val="006D2187"/>
    <w:rsid w:val="006D2F80"/>
    <w:rsid w:val="006D62D3"/>
    <w:rsid w:val="006D77E4"/>
    <w:rsid w:val="006D78A4"/>
    <w:rsid w:val="006E02FA"/>
    <w:rsid w:val="006E2466"/>
    <w:rsid w:val="006E4942"/>
    <w:rsid w:val="006E5207"/>
    <w:rsid w:val="006E72D8"/>
    <w:rsid w:val="006E73AA"/>
    <w:rsid w:val="006E7536"/>
    <w:rsid w:val="006F06F2"/>
    <w:rsid w:val="006F1077"/>
    <w:rsid w:val="006F3667"/>
    <w:rsid w:val="006F66B5"/>
    <w:rsid w:val="006F7907"/>
    <w:rsid w:val="0070027B"/>
    <w:rsid w:val="0070135F"/>
    <w:rsid w:val="00705EC5"/>
    <w:rsid w:val="00710580"/>
    <w:rsid w:val="0071147F"/>
    <w:rsid w:val="00712FD6"/>
    <w:rsid w:val="00717D0F"/>
    <w:rsid w:val="0072317C"/>
    <w:rsid w:val="00724219"/>
    <w:rsid w:val="007305FC"/>
    <w:rsid w:val="00731F78"/>
    <w:rsid w:val="007354E9"/>
    <w:rsid w:val="0073625C"/>
    <w:rsid w:val="00736484"/>
    <w:rsid w:val="00742188"/>
    <w:rsid w:val="00750DA6"/>
    <w:rsid w:val="00751A4F"/>
    <w:rsid w:val="00752070"/>
    <w:rsid w:val="00756D63"/>
    <w:rsid w:val="007614F6"/>
    <w:rsid w:val="00764666"/>
    <w:rsid w:val="00765FB2"/>
    <w:rsid w:val="0077377E"/>
    <w:rsid w:val="00775ED7"/>
    <w:rsid w:val="007773F7"/>
    <w:rsid w:val="007815F2"/>
    <w:rsid w:val="00784E62"/>
    <w:rsid w:val="00784F5F"/>
    <w:rsid w:val="007863E1"/>
    <w:rsid w:val="00786598"/>
    <w:rsid w:val="00787C46"/>
    <w:rsid w:val="00787F91"/>
    <w:rsid w:val="0079018F"/>
    <w:rsid w:val="007908D1"/>
    <w:rsid w:val="00790BB5"/>
    <w:rsid w:val="0079156A"/>
    <w:rsid w:val="00791E83"/>
    <w:rsid w:val="00792A64"/>
    <w:rsid w:val="00793308"/>
    <w:rsid w:val="00794FC5"/>
    <w:rsid w:val="0079544E"/>
    <w:rsid w:val="007966D4"/>
    <w:rsid w:val="00796E2C"/>
    <w:rsid w:val="007A01EE"/>
    <w:rsid w:val="007A2647"/>
    <w:rsid w:val="007A58AF"/>
    <w:rsid w:val="007A7340"/>
    <w:rsid w:val="007B2024"/>
    <w:rsid w:val="007B410B"/>
    <w:rsid w:val="007B6106"/>
    <w:rsid w:val="007C0049"/>
    <w:rsid w:val="007C151E"/>
    <w:rsid w:val="007C230F"/>
    <w:rsid w:val="007D00D3"/>
    <w:rsid w:val="007D011D"/>
    <w:rsid w:val="007D17E7"/>
    <w:rsid w:val="007D218D"/>
    <w:rsid w:val="007D51C3"/>
    <w:rsid w:val="007D5D16"/>
    <w:rsid w:val="007D7263"/>
    <w:rsid w:val="007D7424"/>
    <w:rsid w:val="007E0040"/>
    <w:rsid w:val="007E1825"/>
    <w:rsid w:val="007E1DAE"/>
    <w:rsid w:val="007E2B94"/>
    <w:rsid w:val="007E3180"/>
    <w:rsid w:val="007E4A0B"/>
    <w:rsid w:val="007E59C8"/>
    <w:rsid w:val="007E617C"/>
    <w:rsid w:val="007E6C4C"/>
    <w:rsid w:val="007E79AF"/>
    <w:rsid w:val="007F1D97"/>
    <w:rsid w:val="007F242E"/>
    <w:rsid w:val="007F375F"/>
    <w:rsid w:val="007F397E"/>
    <w:rsid w:val="007F44FC"/>
    <w:rsid w:val="007F6000"/>
    <w:rsid w:val="007F618A"/>
    <w:rsid w:val="007F6793"/>
    <w:rsid w:val="007F7038"/>
    <w:rsid w:val="00801AAD"/>
    <w:rsid w:val="00802C1C"/>
    <w:rsid w:val="00803F2A"/>
    <w:rsid w:val="00813864"/>
    <w:rsid w:val="008139BF"/>
    <w:rsid w:val="008147AA"/>
    <w:rsid w:val="00815B73"/>
    <w:rsid w:val="0082457D"/>
    <w:rsid w:val="00826B6B"/>
    <w:rsid w:val="00830906"/>
    <w:rsid w:val="00833242"/>
    <w:rsid w:val="008354F6"/>
    <w:rsid w:val="00837F5C"/>
    <w:rsid w:val="00840C16"/>
    <w:rsid w:val="008413B6"/>
    <w:rsid w:val="00841BDB"/>
    <w:rsid w:val="0084288B"/>
    <w:rsid w:val="00842D9F"/>
    <w:rsid w:val="008508FF"/>
    <w:rsid w:val="00851DAC"/>
    <w:rsid w:val="00856029"/>
    <w:rsid w:val="00856927"/>
    <w:rsid w:val="00860BF9"/>
    <w:rsid w:val="00862D7A"/>
    <w:rsid w:val="00863FAB"/>
    <w:rsid w:val="00864DED"/>
    <w:rsid w:val="008675D0"/>
    <w:rsid w:val="00871C89"/>
    <w:rsid w:val="00875ECD"/>
    <w:rsid w:val="008766CE"/>
    <w:rsid w:val="00881B2B"/>
    <w:rsid w:val="008823E4"/>
    <w:rsid w:val="00882706"/>
    <w:rsid w:val="00887999"/>
    <w:rsid w:val="008917C6"/>
    <w:rsid w:val="00891D4D"/>
    <w:rsid w:val="00894978"/>
    <w:rsid w:val="00897293"/>
    <w:rsid w:val="008A0A57"/>
    <w:rsid w:val="008A18F0"/>
    <w:rsid w:val="008A2037"/>
    <w:rsid w:val="008A222D"/>
    <w:rsid w:val="008A2B56"/>
    <w:rsid w:val="008A2C80"/>
    <w:rsid w:val="008A59AA"/>
    <w:rsid w:val="008A6EF9"/>
    <w:rsid w:val="008B2766"/>
    <w:rsid w:val="008B495E"/>
    <w:rsid w:val="008C0258"/>
    <w:rsid w:val="008C101A"/>
    <w:rsid w:val="008C306D"/>
    <w:rsid w:val="008C3A82"/>
    <w:rsid w:val="008C61B3"/>
    <w:rsid w:val="008C76E0"/>
    <w:rsid w:val="008D03CB"/>
    <w:rsid w:val="008D0D6F"/>
    <w:rsid w:val="008D6A32"/>
    <w:rsid w:val="008E1737"/>
    <w:rsid w:val="008E649C"/>
    <w:rsid w:val="008E68D3"/>
    <w:rsid w:val="008E716A"/>
    <w:rsid w:val="008F3321"/>
    <w:rsid w:val="008F6339"/>
    <w:rsid w:val="008F7B38"/>
    <w:rsid w:val="009009F1"/>
    <w:rsid w:val="00903717"/>
    <w:rsid w:val="00904AFB"/>
    <w:rsid w:val="00906B92"/>
    <w:rsid w:val="009167E0"/>
    <w:rsid w:val="00916B64"/>
    <w:rsid w:val="0092357C"/>
    <w:rsid w:val="0092423B"/>
    <w:rsid w:val="009265A3"/>
    <w:rsid w:val="009274E2"/>
    <w:rsid w:val="00931466"/>
    <w:rsid w:val="009316F9"/>
    <w:rsid w:val="00931D67"/>
    <w:rsid w:val="009335CE"/>
    <w:rsid w:val="00935808"/>
    <w:rsid w:val="009368E6"/>
    <w:rsid w:val="0093799C"/>
    <w:rsid w:val="00945836"/>
    <w:rsid w:val="0094636A"/>
    <w:rsid w:val="00947BFE"/>
    <w:rsid w:val="009536FE"/>
    <w:rsid w:val="00953F6C"/>
    <w:rsid w:val="00956645"/>
    <w:rsid w:val="0095714B"/>
    <w:rsid w:val="00957CEC"/>
    <w:rsid w:val="00957E14"/>
    <w:rsid w:val="00960690"/>
    <w:rsid w:val="009617F4"/>
    <w:rsid w:val="00961FE7"/>
    <w:rsid w:val="0096510E"/>
    <w:rsid w:val="00965C9B"/>
    <w:rsid w:val="00965CA2"/>
    <w:rsid w:val="00967D4C"/>
    <w:rsid w:val="00976793"/>
    <w:rsid w:val="00976D30"/>
    <w:rsid w:val="009775D5"/>
    <w:rsid w:val="009813BB"/>
    <w:rsid w:val="009823DB"/>
    <w:rsid w:val="00983724"/>
    <w:rsid w:val="00983B78"/>
    <w:rsid w:val="00984653"/>
    <w:rsid w:val="009871B1"/>
    <w:rsid w:val="009906F2"/>
    <w:rsid w:val="0099238B"/>
    <w:rsid w:val="00996054"/>
    <w:rsid w:val="009976A3"/>
    <w:rsid w:val="009A6A1D"/>
    <w:rsid w:val="009B005E"/>
    <w:rsid w:val="009B02B4"/>
    <w:rsid w:val="009B0D16"/>
    <w:rsid w:val="009B26DD"/>
    <w:rsid w:val="009B4C4C"/>
    <w:rsid w:val="009B5538"/>
    <w:rsid w:val="009B5BB0"/>
    <w:rsid w:val="009C0701"/>
    <w:rsid w:val="009C5613"/>
    <w:rsid w:val="009C710E"/>
    <w:rsid w:val="009C7181"/>
    <w:rsid w:val="009D0508"/>
    <w:rsid w:val="009D20C9"/>
    <w:rsid w:val="009D2D5A"/>
    <w:rsid w:val="009D75FC"/>
    <w:rsid w:val="009E338B"/>
    <w:rsid w:val="009E6B3D"/>
    <w:rsid w:val="009E7A0B"/>
    <w:rsid w:val="009F16F2"/>
    <w:rsid w:val="009F4F03"/>
    <w:rsid w:val="009F6022"/>
    <w:rsid w:val="009F6255"/>
    <w:rsid w:val="00A00883"/>
    <w:rsid w:val="00A0427D"/>
    <w:rsid w:val="00A06368"/>
    <w:rsid w:val="00A0661A"/>
    <w:rsid w:val="00A1756F"/>
    <w:rsid w:val="00A25E42"/>
    <w:rsid w:val="00A26E90"/>
    <w:rsid w:val="00A30A3C"/>
    <w:rsid w:val="00A31A35"/>
    <w:rsid w:val="00A33871"/>
    <w:rsid w:val="00A33B86"/>
    <w:rsid w:val="00A34B3A"/>
    <w:rsid w:val="00A4283B"/>
    <w:rsid w:val="00A436E5"/>
    <w:rsid w:val="00A452E9"/>
    <w:rsid w:val="00A45797"/>
    <w:rsid w:val="00A53302"/>
    <w:rsid w:val="00A54367"/>
    <w:rsid w:val="00A57F89"/>
    <w:rsid w:val="00A65BB1"/>
    <w:rsid w:val="00A70D3E"/>
    <w:rsid w:val="00A713E9"/>
    <w:rsid w:val="00A71F12"/>
    <w:rsid w:val="00A73715"/>
    <w:rsid w:val="00A74BC1"/>
    <w:rsid w:val="00A74E87"/>
    <w:rsid w:val="00A80678"/>
    <w:rsid w:val="00A85DB8"/>
    <w:rsid w:val="00A874FC"/>
    <w:rsid w:val="00A91B7C"/>
    <w:rsid w:val="00A92235"/>
    <w:rsid w:val="00A93C89"/>
    <w:rsid w:val="00A9552C"/>
    <w:rsid w:val="00A966E8"/>
    <w:rsid w:val="00A97AF9"/>
    <w:rsid w:val="00AA1651"/>
    <w:rsid w:val="00AA5F1F"/>
    <w:rsid w:val="00AA676D"/>
    <w:rsid w:val="00AB4435"/>
    <w:rsid w:val="00AB5D33"/>
    <w:rsid w:val="00AC02A2"/>
    <w:rsid w:val="00AC2AE2"/>
    <w:rsid w:val="00AC2D37"/>
    <w:rsid w:val="00AC41EB"/>
    <w:rsid w:val="00AC5D97"/>
    <w:rsid w:val="00AC63B4"/>
    <w:rsid w:val="00AC6AE1"/>
    <w:rsid w:val="00AD422B"/>
    <w:rsid w:val="00AD4BBA"/>
    <w:rsid w:val="00AD6BBF"/>
    <w:rsid w:val="00AE09B0"/>
    <w:rsid w:val="00AE318E"/>
    <w:rsid w:val="00AE33D0"/>
    <w:rsid w:val="00AE602A"/>
    <w:rsid w:val="00AE6759"/>
    <w:rsid w:val="00AE7C7F"/>
    <w:rsid w:val="00AF02B1"/>
    <w:rsid w:val="00AF0EB6"/>
    <w:rsid w:val="00AF368F"/>
    <w:rsid w:val="00AF4F15"/>
    <w:rsid w:val="00AF6F51"/>
    <w:rsid w:val="00AF7817"/>
    <w:rsid w:val="00B01667"/>
    <w:rsid w:val="00B016AC"/>
    <w:rsid w:val="00B10282"/>
    <w:rsid w:val="00B109E5"/>
    <w:rsid w:val="00B11001"/>
    <w:rsid w:val="00B12301"/>
    <w:rsid w:val="00B14A35"/>
    <w:rsid w:val="00B14D36"/>
    <w:rsid w:val="00B161F4"/>
    <w:rsid w:val="00B17E12"/>
    <w:rsid w:val="00B21C28"/>
    <w:rsid w:val="00B21D9D"/>
    <w:rsid w:val="00B256E1"/>
    <w:rsid w:val="00B2731A"/>
    <w:rsid w:val="00B300DF"/>
    <w:rsid w:val="00B33706"/>
    <w:rsid w:val="00B33AFB"/>
    <w:rsid w:val="00B34068"/>
    <w:rsid w:val="00B36002"/>
    <w:rsid w:val="00B372E7"/>
    <w:rsid w:val="00B4067E"/>
    <w:rsid w:val="00B41FEF"/>
    <w:rsid w:val="00B42F88"/>
    <w:rsid w:val="00B44C30"/>
    <w:rsid w:val="00B4608E"/>
    <w:rsid w:val="00B520BD"/>
    <w:rsid w:val="00B53828"/>
    <w:rsid w:val="00B54F65"/>
    <w:rsid w:val="00B565BA"/>
    <w:rsid w:val="00B577AB"/>
    <w:rsid w:val="00B61785"/>
    <w:rsid w:val="00B62C01"/>
    <w:rsid w:val="00B67C12"/>
    <w:rsid w:val="00B67C27"/>
    <w:rsid w:val="00B70201"/>
    <w:rsid w:val="00B71947"/>
    <w:rsid w:val="00B719AB"/>
    <w:rsid w:val="00B74011"/>
    <w:rsid w:val="00B76A29"/>
    <w:rsid w:val="00B8421F"/>
    <w:rsid w:val="00B8426B"/>
    <w:rsid w:val="00B843E6"/>
    <w:rsid w:val="00B8547C"/>
    <w:rsid w:val="00B90883"/>
    <w:rsid w:val="00B90C59"/>
    <w:rsid w:val="00B940F2"/>
    <w:rsid w:val="00B95D0B"/>
    <w:rsid w:val="00BA3BDB"/>
    <w:rsid w:val="00BA3EFD"/>
    <w:rsid w:val="00BA72E2"/>
    <w:rsid w:val="00BA77E2"/>
    <w:rsid w:val="00BB1DC9"/>
    <w:rsid w:val="00BB355F"/>
    <w:rsid w:val="00BB3692"/>
    <w:rsid w:val="00BC1733"/>
    <w:rsid w:val="00BC30E9"/>
    <w:rsid w:val="00BC5F52"/>
    <w:rsid w:val="00BC672D"/>
    <w:rsid w:val="00BD4281"/>
    <w:rsid w:val="00BD48F1"/>
    <w:rsid w:val="00BE205B"/>
    <w:rsid w:val="00BE6404"/>
    <w:rsid w:val="00BE6DD1"/>
    <w:rsid w:val="00BE7008"/>
    <w:rsid w:val="00BF3E5B"/>
    <w:rsid w:val="00BF3ED6"/>
    <w:rsid w:val="00BF7A28"/>
    <w:rsid w:val="00C023CB"/>
    <w:rsid w:val="00C03B89"/>
    <w:rsid w:val="00C0424D"/>
    <w:rsid w:val="00C04856"/>
    <w:rsid w:val="00C06279"/>
    <w:rsid w:val="00C063F7"/>
    <w:rsid w:val="00C10403"/>
    <w:rsid w:val="00C1203D"/>
    <w:rsid w:val="00C141C8"/>
    <w:rsid w:val="00C1460F"/>
    <w:rsid w:val="00C1573A"/>
    <w:rsid w:val="00C2080D"/>
    <w:rsid w:val="00C22274"/>
    <w:rsid w:val="00C23609"/>
    <w:rsid w:val="00C26025"/>
    <w:rsid w:val="00C30F45"/>
    <w:rsid w:val="00C3217B"/>
    <w:rsid w:val="00C3241C"/>
    <w:rsid w:val="00C3496F"/>
    <w:rsid w:val="00C3548A"/>
    <w:rsid w:val="00C40546"/>
    <w:rsid w:val="00C4097E"/>
    <w:rsid w:val="00C422D0"/>
    <w:rsid w:val="00C424BA"/>
    <w:rsid w:val="00C44913"/>
    <w:rsid w:val="00C44940"/>
    <w:rsid w:val="00C4497E"/>
    <w:rsid w:val="00C44BAE"/>
    <w:rsid w:val="00C471CB"/>
    <w:rsid w:val="00C52EF0"/>
    <w:rsid w:val="00C5616C"/>
    <w:rsid w:val="00C56938"/>
    <w:rsid w:val="00C61F94"/>
    <w:rsid w:val="00C62889"/>
    <w:rsid w:val="00C67979"/>
    <w:rsid w:val="00C74271"/>
    <w:rsid w:val="00C80A73"/>
    <w:rsid w:val="00C82E67"/>
    <w:rsid w:val="00C83241"/>
    <w:rsid w:val="00C837F4"/>
    <w:rsid w:val="00C86EDE"/>
    <w:rsid w:val="00C8782F"/>
    <w:rsid w:val="00C91AB4"/>
    <w:rsid w:val="00C94256"/>
    <w:rsid w:val="00C95219"/>
    <w:rsid w:val="00C96B5C"/>
    <w:rsid w:val="00CA7ACB"/>
    <w:rsid w:val="00CB0A87"/>
    <w:rsid w:val="00CB12A6"/>
    <w:rsid w:val="00CB16B8"/>
    <w:rsid w:val="00CB19E7"/>
    <w:rsid w:val="00CB3229"/>
    <w:rsid w:val="00CB4FFE"/>
    <w:rsid w:val="00CC23C5"/>
    <w:rsid w:val="00CC2FF6"/>
    <w:rsid w:val="00CC3F8B"/>
    <w:rsid w:val="00CC4015"/>
    <w:rsid w:val="00CD524B"/>
    <w:rsid w:val="00CE21A5"/>
    <w:rsid w:val="00CE2439"/>
    <w:rsid w:val="00CE3730"/>
    <w:rsid w:val="00CE5C1F"/>
    <w:rsid w:val="00CE5DD8"/>
    <w:rsid w:val="00CE62F5"/>
    <w:rsid w:val="00CE77D0"/>
    <w:rsid w:val="00CF0909"/>
    <w:rsid w:val="00CF09C6"/>
    <w:rsid w:val="00CF16F5"/>
    <w:rsid w:val="00CF34B4"/>
    <w:rsid w:val="00CF78D6"/>
    <w:rsid w:val="00D0235F"/>
    <w:rsid w:val="00D02D0F"/>
    <w:rsid w:val="00D05410"/>
    <w:rsid w:val="00D07B02"/>
    <w:rsid w:val="00D10A5D"/>
    <w:rsid w:val="00D16916"/>
    <w:rsid w:val="00D16C11"/>
    <w:rsid w:val="00D17644"/>
    <w:rsid w:val="00D2012D"/>
    <w:rsid w:val="00D21594"/>
    <w:rsid w:val="00D22312"/>
    <w:rsid w:val="00D23AE2"/>
    <w:rsid w:val="00D24AD8"/>
    <w:rsid w:val="00D26273"/>
    <w:rsid w:val="00D265B0"/>
    <w:rsid w:val="00D27C85"/>
    <w:rsid w:val="00D3441E"/>
    <w:rsid w:val="00D353F2"/>
    <w:rsid w:val="00D368FF"/>
    <w:rsid w:val="00D41455"/>
    <w:rsid w:val="00D4326E"/>
    <w:rsid w:val="00D4396C"/>
    <w:rsid w:val="00D44303"/>
    <w:rsid w:val="00D445CE"/>
    <w:rsid w:val="00D45427"/>
    <w:rsid w:val="00D47D51"/>
    <w:rsid w:val="00D500FA"/>
    <w:rsid w:val="00D5458A"/>
    <w:rsid w:val="00D55469"/>
    <w:rsid w:val="00D558AA"/>
    <w:rsid w:val="00D56E07"/>
    <w:rsid w:val="00D62584"/>
    <w:rsid w:val="00D644CF"/>
    <w:rsid w:val="00D64790"/>
    <w:rsid w:val="00D65B1C"/>
    <w:rsid w:val="00D677C7"/>
    <w:rsid w:val="00D74077"/>
    <w:rsid w:val="00D752C7"/>
    <w:rsid w:val="00D75CAC"/>
    <w:rsid w:val="00D76B9D"/>
    <w:rsid w:val="00D86A35"/>
    <w:rsid w:val="00D87EF3"/>
    <w:rsid w:val="00D92899"/>
    <w:rsid w:val="00D933CD"/>
    <w:rsid w:val="00D95EB0"/>
    <w:rsid w:val="00D969C1"/>
    <w:rsid w:val="00D96D12"/>
    <w:rsid w:val="00D96D7A"/>
    <w:rsid w:val="00D96EE7"/>
    <w:rsid w:val="00DA1F4C"/>
    <w:rsid w:val="00DA2976"/>
    <w:rsid w:val="00DA7F0A"/>
    <w:rsid w:val="00DB07A8"/>
    <w:rsid w:val="00DB0FBD"/>
    <w:rsid w:val="00DB1033"/>
    <w:rsid w:val="00DB267F"/>
    <w:rsid w:val="00DB291D"/>
    <w:rsid w:val="00DB3877"/>
    <w:rsid w:val="00DB478E"/>
    <w:rsid w:val="00DB5636"/>
    <w:rsid w:val="00DC3FC4"/>
    <w:rsid w:val="00DD1F61"/>
    <w:rsid w:val="00DD2AAB"/>
    <w:rsid w:val="00DD43BB"/>
    <w:rsid w:val="00DD4536"/>
    <w:rsid w:val="00DD5026"/>
    <w:rsid w:val="00DD6BD4"/>
    <w:rsid w:val="00DD7EE4"/>
    <w:rsid w:val="00DE2D20"/>
    <w:rsid w:val="00DE5083"/>
    <w:rsid w:val="00DE587D"/>
    <w:rsid w:val="00DF4342"/>
    <w:rsid w:val="00DF5226"/>
    <w:rsid w:val="00DF5C84"/>
    <w:rsid w:val="00DF64B2"/>
    <w:rsid w:val="00E029B4"/>
    <w:rsid w:val="00E0354D"/>
    <w:rsid w:val="00E0450E"/>
    <w:rsid w:val="00E05124"/>
    <w:rsid w:val="00E057D1"/>
    <w:rsid w:val="00E14ABA"/>
    <w:rsid w:val="00E153D4"/>
    <w:rsid w:val="00E21CB8"/>
    <w:rsid w:val="00E22697"/>
    <w:rsid w:val="00E23BFA"/>
    <w:rsid w:val="00E24ECA"/>
    <w:rsid w:val="00E25419"/>
    <w:rsid w:val="00E261E3"/>
    <w:rsid w:val="00E27619"/>
    <w:rsid w:val="00E276E1"/>
    <w:rsid w:val="00E37D2C"/>
    <w:rsid w:val="00E4006C"/>
    <w:rsid w:val="00E41801"/>
    <w:rsid w:val="00E42579"/>
    <w:rsid w:val="00E43E59"/>
    <w:rsid w:val="00E4451A"/>
    <w:rsid w:val="00E448A8"/>
    <w:rsid w:val="00E470AF"/>
    <w:rsid w:val="00E50DE6"/>
    <w:rsid w:val="00E51E01"/>
    <w:rsid w:val="00E53D01"/>
    <w:rsid w:val="00E57C36"/>
    <w:rsid w:val="00E6056A"/>
    <w:rsid w:val="00E63A64"/>
    <w:rsid w:val="00E66E8B"/>
    <w:rsid w:val="00E705CA"/>
    <w:rsid w:val="00E70FCC"/>
    <w:rsid w:val="00E72E0E"/>
    <w:rsid w:val="00E73C92"/>
    <w:rsid w:val="00E773D6"/>
    <w:rsid w:val="00E81843"/>
    <w:rsid w:val="00E83946"/>
    <w:rsid w:val="00E8662D"/>
    <w:rsid w:val="00E87DA0"/>
    <w:rsid w:val="00E90161"/>
    <w:rsid w:val="00E91859"/>
    <w:rsid w:val="00E92B88"/>
    <w:rsid w:val="00E93920"/>
    <w:rsid w:val="00E94149"/>
    <w:rsid w:val="00E951F7"/>
    <w:rsid w:val="00EA16A6"/>
    <w:rsid w:val="00EA5251"/>
    <w:rsid w:val="00EA61DB"/>
    <w:rsid w:val="00EB1F7D"/>
    <w:rsid w:val="00EB2C10"/>
    <w:rsid w:val="00EB69A5"/>
    <w:rsid w:val="00EC68C4"/>
    <w:rsid w:val="00EC6C27"/>
    <w:rsid w:val="00EC7D7E"/>
    <w:rsid w:val="00ED0B84"/>
    <w:rsid w:val="00ED60F8"/>
    <w:rsid w:val="00EE2670"/>
    <w:rsid w:val="00EE45F4"/>
    <w:rsid w:val="00EE5601"/>
    <w:rsid w:val="00EF00AE"/>
    <w:rsid w:val="00EF1E79"/>
    <w:rsid w:val="00EF5F0D"/>
    <w:rsid w:val="00EF6118"/>
    <w:rsid w:val="00EF6899"/>
    <w:rsid w:val="00EF77A5"/>
    <w:rsid w:val="00F0128C"/>
    <w:rsid w:val="00F03392"/>
    <w:rsid w:val="00F04F0A"/>
    <w:rsid w:val="00F06441"/>
    <w:rsid w:val="00F14ECB"/>
    <w:rsid w:val="00F17777"/>
    <w:rsid w:val="00F22824"/>
    <w:rsid w:val="00F242CB"/>
    <w:rsid w:val="00F25C3E"/>
    <w:rsid w:val="00F272FB"/>
    <w:rsid w:val="00F27E49"/>
    <w:rsid w:val="00F32148"/>
    <w:rsid w:val="00F33C8F"/>
    <w:rsid w:val="00F377F0"/>
    <w:rsid w:val="00F43AFA"/>
    <w:rsid w:val="00F45F04"/>
    <w:rsid w:val="00F460F6"/>
    <w:rsid w:val="00F4616B"/>
    <w:rsid w:val="00F469E7"/>
    <w:rsid w:val="00F52810"/>
    <w:rsid w:val="00F52DF4"/>
    <w:rsid w:val="00F53191"/>
    <w:rsid w:val="00F53C02"/>
    <w:rsid w:val="00F55FDF"/>
    <w:rsid w:val="00F567D2"/>
    <w:rsid w:val="00F6321F"/>
    <w:rsid w:val="00F65698"/>
    <w:rsid w:val="00F65753"/>
    <w:rsid w:val="00F66ADF"/>
    <w:rsid w:val="00F71DE1"/>
    <w:rsid w:val="00F73034"/>
    <w:rsid w:val="00F81FDA"/>
    <w:rsid w:val="00F8464D"/>
    <w:rsid w:val="00F91465"/>
    <w:rsid w:val="00F922D2"/>
    <w:rsid w:val="00F928D1"/>
    <w:rsid w:val="00F97B52"/>
    <w:rsid w:val="00FA13BF"/>
    <w:rsid w:val="00FA31D5"/>
    <w:rsid w:val="00FA32EA"/>
    <w:rsid w:val="00FA356E"/>
    <w:rsid w:val="00FA3BA8"/>
    <w:rsid w:val="00FA4988"/>
    <w:rsid w:val="00FA5683"/>
    <w:rsid w:val="00FA595B"/>
    <w:rsid w:val="00FB3ADD"/>
    <w:rsid w:val="00FC2ADF"/>
    <w:rsid w:val="00FC79E9"/>
    <w:rsid w:val="00FD1D04"/>
    <w:rsid w:val="00FD3FEF"/>
    <w:rsid w:val="00FD63B8"/>
    <w:rsid w:val="00FE123C"/>
    <w:rsid w:val="00FE18B1"/>
    <w:rsid w:val="00FE6057"/>
    <w:rsid w:val="00FE64D2"/>
    <w:rsid w:val="00FE65F6"/>
    <w:rsid w:val="00FE7FA9"/>
    <w:rsid w:val="00FF0C36"/>
    <w:rsid w:val="00FF16E2"/>
    <w:rsid w:val="00FF24C8"/>
    <w:rsid w:val="00FF51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CF09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F0909"/>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CF090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D215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CF09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F0909"/>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CF090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D215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007863">
      <w:bodyDiv w:val="1"/>
      <w:marLeft w:val="0"/>
      <w:marRight w:val="0"/>
      <w:marTop w:val="0"/>
      <w:marBottom w:val="0"/>
      <w:divBdr>
        <w:top w:val="none" w:sz="0" w:space="0" w:color="auto"/>
        <w:left w:val="none" w:sz="0" w:space="0" w:color="auto"/>
        <w:bottom w:val="none" w:sz="0" w:space="0" w:color="auto"/>
        <w:right w:val="none" w:sz="0" w:space="0" w:color="auto"/>
      </w:divBdr>
      <w:divsChild>
        <w:div w:id="384330494">
          <w:marLeft w:val="0"/>
          <w:marRight w:val="0"/>
          <w:marTop w:val="0"/>
          <w:marBottom w:val="0"/>
          <w:divBdr>
            <w:top w:val="none" w:sz="0" w:space="0" w:color="auto"/>
            <w:left w:val="none" w:sz="0" w:space="0" w:color="auto"/>
            <w:bottom w:val="none" w:sz="0" w:space="0" w:color="auto"/>
            <w:right w:val="none" w:sz="0" w:space="0" w:color="auto"/>
          </w:divBdr>
        </w:div>
      </w:divsChild>
    </w:div>
    <w:div w:id="196052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1018</Words>
  <Characters>6415</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 Junker</dc:creator>
  <cp:lastModifiedBy>Yves Junker</cp:lastModifiedBy>
  <cp:revision>3</cp:revision>
  <dcterms:created xsi:type="dcterms:W3CDTF">2018-05-24T07:52:00Z</dcterms:created>
  <dcterms:modified xsi:type="dcterms:W3CDTF">2018-05-24T10:43:00Z</dcterms:modified>
</cp:coreProperties>
</file>